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854" w:rsidRDefault="007A1957" w:rsidP="00752C67">
      <w:pPr>
        <w:pStyle w:val="article-renderblock"/>
        <w:ind w:left="-709" w:firstLine="709"/>
        <w:jc w:val="center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-43.55pt;margin-top:-31.45pt;width:257.6pt;height:121.8pt;z-index:-251643904;mso-position-horizontal-relative:text;mso-position-vertical-relative:text">
            <v:imagedata r:id="rId4" o:title="Кировская область"/>
          </v:shape>
        </w:pict>
      </w:r>
    </w:p>
    <w:p w:rsidR="00733854" w:rsidRDefault="00733854" w:rsidP="00752C67">
      <w:pPr>
        <w:pStyle w:val="article-renderblock"/>
        <w:ind w:left="-709" w:firstLine="709"/>
        <w:jc w:val="center"/>
        <w:rPr>
          <w:b/>
        </w:rPr>
      </w:pPr>
    </w:p>
    <w:p w:rsidR="00733854" w:rsidRDefault="00733854" w:rsidP="00752C67">
      <w:pPr>
        <w:pStyle w:val="article-renderblock"/>
        <w:ind w:left="-709" w:firstLine="709"/>
        <w:jc w:val="center"/>
        <w:rPr>
          <w:b/>
        </w:rPr>
      </w:pPr>
    </w:p>
    <w:p w:rsidR="00FD2159" w:rsidRPr="00FD2159" w:rsidRDefault="00647E99" w:rsidP="00752C67">
      <w:pPr>
        <w:pStyle w:val="article-renderblock"/>
        <w:ind w:left="-709" w:firstLine="709"/>
        <w:jc w:val="center"/>
        <w:rPr>
          <w:b/>
        </w:rPr>
      </w:pPr>
      <w:r w:rsidRPr="00FD2159">
        <w:rPr>
          <w:b/>
        </w:rPr>
        <w:t>Кировск</w:t>
      </w:r>
      <w:r w:rsidR="00752C67" w:rsidRPr="00FD2159">
        <w:rPr>
          <w:b/>
        </w:rPr>
        <w:t xml:space="preserve">ий </w:t>
      </w:r>
      <w:proofErr w:type="spellStart"/>
      <w:r w:rsidR="00752C67" w:rsidRPr="00FD2159">
        <w:rPr>
          <w:b/>
        </w:rPr>
        <w:t>Росреестр</w:t>
      </w:r>
      <w:proofErr w:type="spellEnd"/>
      <w:r w:rsidR="00752C67" w:rsidRPr="00FD2159">
        <w:rPr>
          <w:b/>
        </w:rPr>
        <w:t xml:space="preserve"> присоединяется</w:t>
      </w:r>
      <w:r w:rsidRPr="00FD2159">
        <w:rPr>
          <w:b/>
        </w:rPr>
        <w:t xml:space="preserve"> к акци</w:t>
      </w:r>
      <w:r w:rsidR="00FD2159" w:rsidRPr="00FD2159">
        <w:rPr>
          <w:b/>
        </w:rPr>
        <w:t>ям:</w:t>
      </w:r>
      <w:r w:rsidRPr="00FD2159">
        <w:rPr>
          <w:b/>
        </w:rPr>
        <w:t xml:space="preserve"> </w:t>
      </w:r>
      <w:r w:rsidR="00FD2159">
        <w:rPr>
          <w:b/>
        </w:rPr>
        <w:br/>
      </w:r>
      <w:r w:rsidR="00FD2159" w:rsidRPr="00733854">
        <w:rPr>
          <w:b/>
          <w:bCs/>
        </w:rPr>
        <w:t>«Имена Героев на карте России</w:t>
      </w:r>
      <w:r w:rsidR="00FD2159" w:rsidRPr="00733854">
        <w:rPr>
          <w:b/>
        </w:rPr>
        <w:t>»</w:t>
      </w:r>
      <w:r w:rsidR="00FD2159" w:rsidRPr="00733854">
        <w:rPr>
          <w:b/>
        </w:rPr>
        <w:br/>
        <w:t>«Лица Победы»</w:t>
      </w:r>
    </w:p>
    <w:p w:rsidR="00647E99" w:rsidRPr="00272E93" w:rsidRDefault="00647E99" w:rsidP="007A1957">
      <w:pPr>
        <w:ind w:left="-709"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52C67">
        <w:rPr>
          <w:rFonts w:ascii="Times New Roman" w:hAnsi="Times New Roman" w:cs="Times New Roman"/>
          <w:bCs/>
          <w:i/>
          <w:sz w:val="24"/>
          <w:szCs w:val="24"/>
        </w:rPr>
        <w:t>Росреестр в честь Великой Победы подготовил издание «</w:t>
      </w:r>
      <w:bookmarkStart w:id="0" w:name="_GoBack"/>
      <w:bookmarkEnd w:id="0"/>
      <w:r w:rsidRPr="00752C67">
        <w:rPr>
          <w:rFonts w:ascii="Times New Roman" w:hAnsi="Times New Roman" w:cs="Times New Roman"/>
          <w:bCs/>
          <w:i/>
          <w:sz w:val="24"/>
          <w:szCs w:val="24"/>
        </w:rPr>
        <w:t xml:space="preserve">Имена Героев на карте России» </w:t>
      </w:r>
      <w:r w:rsidRPr="00272E93">
        <w:rPr>
          <w:rFonts w:ascii="Times New Roman" w:hAnsi="Times New Roman" w:cs="Times New Roman"/>
          <w:bCs/>
          <w:i/>
          <w:sz w:val="24"/>
          <w:szCs w:val="24"/>
        </w:rPr>
        <w:t>и запустил проекты в социальных сетях.</w:t>
      </w:r>
    </w:p>
    <w:p w:rsidR="006E3239" w:rsidRPr="00752C67" w:rsidRDefault="00272E93" w:rsidP="00272E93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E93">
        <w:rPr>
          <w:rFonts w:ascii="Times New Roman" w:hAnsi="Times New Roman" w:cs="Times New Roman"/>
        </w:rPr>
        <w:t xml:space="preserve">В преддверии 76-й годовщины Победы в Великой Отечественной войне 1941-1945 гг.  </w:t>
      </w:r>
      <w:r w:rsidR="006E3239" w:rsidRPr="00272E93">
        <w:rPr>
          <w:rFonts w:ascii="Times New Roman" w:hAnsi="Times New Roman" w:cs="Times New Roman"/>
          <w:sz w:val="24"/>
          <w:szCs w:val="24"/>
        </w:rPr>
        <w:t>Федеральная</w:t>
      </w:r>
      <w:r w:rsidR="006E3239" w:rsidRPr="00752C67">
        <w:rPr>
          <w:rFonts w:ascii="Times New Roman" w:hAnsi="Times New Roman" w:cs="Times New Roman"/>
          <w:sz w:val="24"/>
          <w:szCs w:val="24"/>
        </w:rPr>
        <w:t xml:space="preserve"> служба государственной регистрации, кадастра и картографии реализовала ряд крупных проектов. Совместно с ФГБУ «Центр геодезии, картографии и инфраструктуры пространственных данных» подготовл</w:t>
      </w:r>
      <w:r w:rsidR="00FD2159">
        <w:rPr>
          <w:rFonts w:ascii="Times New Roman" w:hAnsi="Times New Roman" w:cs="Times New Roman"/>
          <w:sz w:val="24"/>
          <w:szCs w:val="24"/>
        </w:rPr>
        <w:t>ено</w:t>
      </w:r>
      <w:r w:rsidR="006E3239" w:rsidRPr="00752C67">
        <w:rPr>
          <w:rFonts w:ascii="Times New Roman" w:hAnsi="Times New Roman" w:cs="Times New Roman"/>
          <w:sz w:val="24"/>
          <w:szCs w:val="24"/>
        </w:rPr>
        <w:t xml:space="preserve"> издание «Имена героев на карте России», а в социальных сетях ведомства запущены онлайн-проекты «Улицы воинской славы» и «Лица Победы».</w:t>
      </w:r>
    </w:p>
    <w:p w:rsidR="00FD2159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2C67">
        <w:rPr>
          <w:rFonts w:ascii="Times New Roman" w:hAnsi="Times New Roman" w:cs="Times New Roman"/>
          <w:sz w:val="24"/>
          <w:szCs w:val="24"/>
        </w:rPr>
        <w:t>Издание «Имена героев на карте России» посвящено военнослужащим, чьи имена были увековечены в наименованиях географических объектов</w:t>
      </w:r>
      <w:r w:rsidR="00FD2159">
        <w:rPr>
          <w:rFonts w:ascii="Times New Roman" w:hAnsi="Times New Roman" w:cs="Times New Roman"/>
          <w:sz w:val="24"/>
          <w:szCs w:val="24"/>
        </w:rPr>
        <w:t>.</w:t>
      </w:r>
    </w:p>
    <w:p w:rsidR="00647E99" w:rsidRPr="00752C67" w:rsidRDefault="00FD215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Опубликована</w:t>
      </w:r>
      <w:r w:rsidR="006E3239" w:rsidRPr="00752C67">
        <w:rPr>
          <w:rFonts w:ascii="Times New Roman" w:hAnsi="Times New Roman" w:cs="Times New Roman"/>
          <w:sz w:val="24"/>
          <w:szCs w:val="24"/>
        </w:rPr>
        <w:t xml:space="preserve"> информация о более чем 30 географических объектах Российской Федерации, названных в честь героев. Это дань памяти, огромного уважения и бесконечной благодарности защитникам нашей Родины. На каждом развороте </w:t>
      </w:r>
      <w:r w:rsidR="00C84B4E">
        <w:rPr>
          <w:rFonts w:ascii="Times New Roman" w:hAnsi="Times New Roman" w:cs="Times New Roman"/>
          <w:sz w:val="24"/>
          <w:szCs w:val="24"/>
        </w:rPr>
        <w:t>книги</w:t>
      </w:r>
      <w:r w:rsidR="006E3239" w:rsidRPr="00752C67">
        <w:rPr>
          <w:rFonts w:ascii="Times New Roman" w:hAnsi="Times New Roman" w:cs="Times New Roman"/>
          <w:sz w:val="24"/>
          <w:szCs w:val="24"/>
        </w:rPr>
        <w:t xml:space="preserve"> слева размещена карта с указанием географического объекта, а справа – биографическая справка героя.</w:t>
      </w:r>
      <w:r w:rsidR="00647E99" w:rsidRPr="00752C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B37" w:rsidRPr="00361805" w:rsidRDefault="00C84B4E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Среди героев</w:t>
      </w:r>
      <w:proofErr w:type="gramEnd"/>
      <w:r w:rsidR="00647E99" w:rsidRPr="00361805">
        <w:rPr>
          <w:rFonts w:ascii="Times New Roman" w:hAnsi="Times New Roman" w:cs="Times New Roman"/>
          <w:sz w:val="24"/>
          <w:szCs w:val="24"/>
        </w:rPr>
        <w:t xml:space="preserve"> вошедших в сборник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647E99" w:rsidRPr="00361805">
        <w:rPr>
          <w:rFonts w:ascii="Times New Roman" w:hAnsi="Times New Roman" w:cs="Times New Roman"/>
          <w:sz w:val="24"/>
          <w:szCs w:val="24"/>
        </w:rPr>
        <w:t xml:space="preserve"> Вера Даниловна Волошина – отважная советская партизанка, схваченная в плен гитлеровцами и повешенная в ноябре 1941 г. В её честь названа гора на хребте Кузнецкий Алатау на территории Кемеровской области – Кузбасса. Николай Давыдович </w:t>
      </w:r>
      <w:proofErr w:type="spellStart"/>
      <w:r w:rsidR="00647E99" w:rsidRPr="00361805">
        <w:rPr>
          <w:rFonts w:ascii="Times New Roman" w:hAnsi="Times New Roman" w:cs="Times New Roman"/>
          <w:sz w:val="24"/>
          <w:szCs w:val="24"/>
        </w:rPr>
        <w:t>Коломийчук</w:t>
      </w:r>
      <w:proofErr w:type="spellEnd"/>
      <w:r w:rsidR="00647E99" w:rsidRPr="00361805">
        <w:rPr>
          <w:rFonts w:ascii="Times New Roman" w:hAnsi="Times New Roman" w:cs="Times New Roman"/>
          <w:sz w:val="24"/>
          <w:szCs w:val="24"/>
        </w:rPr>
        <w:t xml:space="preserve"> – командир маневренного отряда Тихоокеанского флота, который впоследствии опубликовал свыше 70 научных трудов, в том числе два фундаментальных учебника «Гидрография». Его именем названа бухта в Баренцевом море.</w:t>
      </w:r>
    </w:p>
    <w:p w:rsidR="00647E99" w:rsidRPr="00752C67" w:rsidRDefault="007A1957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75" style="position:absolute;left:0;text-align:left;margin-left:-15.9pt;margin-top:.55pt;width:236.2pt;height:317.25pt;z-index:-251649024">
            <v:imagedata r:id="rId5" o:title="Screenshot_1"/>
          </v:shape>
        </w:pict>
      </w:r>
      <w:r w:rsidR="00692E22" w:rsidRPr="00DA64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B4B49FF" wp14:editId="7262B3D2">
            <wp:simplePos x="0" y="0"/>
            <wp:positionH relativeFrom="margin">
              <wp:posOffset>2827655</wp:posOffset>
            </wp:positionH>
            <wp:positionV relativeFrom="paragraph">
              <wp:posOffset>10160</wp:posOffset>
            </wp:positionV>
            <wp:extent cx="3017520" cy="4027805"/>
            <wp:effectExtent l="0" t="0" r="0" b="0"/>
            <wp:wrapNone/>
            <wp:docPr id="1" name="Рисунок 1" descr="C:\Users\ustuzhaninov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tuzhaninov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DA6483" w:rsidP="00DA6483">
      <w:pPr>
        <w:tabs>
          <w:tab w:val="left" w:pos="7125"/>
        </w:tabs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773A" w:rsidRDefault="003C773A" w:rsidP="007338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7A1957" w:rsidP="00752C67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8" type="#_x0000_t75" style="position:absolute;left:0;text-align:left;margin-left:-7.45pt;margin-top:22.5pt;width:440.9pt;height:308.65pt;z-index:-251658240">
            <v:imagedata r:id="rId7" o:title="109765_prokhorenko_razvorot"/>
          </v:shape>
        </w:pict>
      </w:r>
      <w:r w:rsidR="00BD7758">
        <w:rPr>
          <w:rFonts w:ascii="Times New Roman" w:hAnsi="Times New Roman" w:cs="Times New Roman"/>
          <w:sz w:val="24"/>
          <w:szCs w:val="24"/>
        </w:rPr>
        <w:t>П</w:t>
      </w:r>
      <w:r w:rsidR="008D4525" w:rsidRPr="00752C67">
        <w:rPr>
          <w:rFonts w:ascii="Times New Roman" w:hAnsi="Times New Roman" w:cs="Times New Roman"/>
          <w:sz w:val="24"/>
          <w:szCs w:val="24"/>
        </w:rPr>
        <w:t>оследняя страница</w:t>
      </w:r>
      <w:r w:rsidR="00752C67">
        <w:rPr>
          <w:rFonts w:ascii="Times New Roman" w:hAnsi="Times New Roman" w:cs="Times New Roman"/>
          <w:sz w:val="24"/>
          <w:szCs w:val="24"/>
        </w:rPr>
        <w:t xml:space="preserve"> </w:t>
      </w:r>
      <w:r w:rsidR="008D4525" w:rsidRPr="00752C67">
        <w:rPr>
          <w:rFonts w:ascii="Times New Roman" w:hAnsi="Times New Roman" w:cs="Times New Roman"/>
          <w:sz w:val="24"/>
          <w:szCs w:val="24"/>
        </w:rPr>
        <w:t>посвящена Герою России Александру Прохоренко.</w:t>
      </w: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3239" w:rsidRPr="00752C67" w:rsidRDefault="006E3239" w:rsidP="006E32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7E99" w:rsidRPr="00752C67" w:rsidRDefault="00647E99" w:rsidP="00647E99">
      <w:pPr>
        <w:pStyle w:val="article-renderblock"/>
        <w:ind w:left="-709" w:firstLine="709"/>
      </w:pPr>
    </w:p>
    <w:p w:rsidR="000036F7" w:rsidRDefault="000036F7" w:rsidP="00752C67">
      <w:pPr>
        <w:pStyle w:val="article-renderblock"/>
        <w:ind w:left="-709" w:firstLine="709"/>
      </w:pPr>
    </w:p>
    <w:p w:rsidR="000036F7" w:rsidRPr="009A6DC0" w:rsidRDefault="00752C67" w:rsidP="009A6DC0">
      <w:pPr>
        <w:pStyle w:val="article-renderblock"/>
        <w:ind w:left="-709" w:firstLine="709"/>
        <w:jc w:val="both"/>
      </w:pPr>
      <w:r w:rsidRPr="00752C67">
        <w:t xml:space="preserve">Онлайн-проект «Улицы воинской славы» посвящен героям Великой Отечественной войны, в честь которых названы улицы в городах России. </w:t>
      </w:r>
      <w:r w:rsidR="00C84B4E">
        <w:t xml:space="preserve">Он </w:t>
      </w:r>
      <w:r w:rsidRPr="00752C67">
        <w:t>объединил все территориальные управления Росреестра и собрал больше 400 улиц, названных в честь Героев. Информация о них публикуется на официальном сайте ведомства и в со</w:t>
      </w:r>
      <w:r w:rsidR="000036F7">
        <w:t>циальных сетях. В городе Киров</w:t>
      </w:r>
      <w:r w:rsidR="00FD2159">
        <w:t>е</w:t>
      </w:r>
      <w:r w:rsidR="009A6DC0" w:rsidRPr="009A6DC0">
        <w:t xml:space="preserve"> </w:t>
      </w:r>
      <w:r w:rsidR="00FA37C9">
        <w:t xml:space="preserve">это: </w:t>
      </w:r>
      <w:r w:rsidR="009A6DC0">
        <w:t xml:space="preserve">площадь </w:t>
      </w:r>
      <w:r w:rsidR="00B551D0">
        <w:t>Маршал</w:t>
      </w:r>
      <w:r w:rsidR="00FD2159">
        <w:t>а</w:t>
      </w:r>
      <w:r w:rsidR="00B551D0">
        <w:t xml:space="preserve"> </w:t>
      </w:r>
      <w:r w:rsidR="009A6DC0">
        <w:t xml:space="preserve">Конева, </w:t>
      </w:r>
      <w:r w:rsidR="00FD2159">
        <w:t xml:space="preserve">улицы </w:t>
      </w:r>
      <w:r w:rsidR="009A6DC0">
        <w:t>Говорова</w:t>
      </w:r>
      <w:r w:rsidR="00FD2159">
        <w:t>,</w:t>
      </w:r>
      <w:r w:rsidR="009A6DC0">
        <w:t xml:space="preserve"> Вершинина, Крут</w:t>
      </w:r>
      <w:r w:rsidR="00FD2159">
        <w:t xml:space="preserve">икова, Бородулина, </w:t>
      </w:r>
      <w:proofErr w:type="spellStart"/>
      <w:r w:rsidR="00FD2159">
        <w:t>Широнинцев</w:t>
      </w:r>
      <w:proofErr w:type="spellEnd"/>
      <w:r w:rsidR="00FD2159">
        <w:t>,</w:t>
      </w:r>
      <w:r w:rsidR="009A6DC0">
        <w:t xml:space="preserve"> Костина, </w:t>
      </w:r>
      <w:proofErr w:type="spellStart"/>
      <w:r w:rsidR="009A6DC0">
        <w:t>Рожнева</w:t>
      </w:r>
      <w:proofErr w:type="spellEnd"/>
      <w:r w:rsidR="009A6DC0">
        <w:t xml:space="preserve">, </w:t>
      </w:r>
      <w:r w:rsidR="00FA37C9">
        <w:t>Захватаева</w:t>
      </w:r>
      <w:r w:rsidR="009A6DC0">
        <w:t xml:space="preserve">, </w:t>
      </w:r>
      <w:proofErr w:type="spellStart"/>
      <w:r w:rsidR="009A6DC0">
        <w:t>Алцыбеева</w:t>
      </w:r>
      <w:proofErr w:type="spellEnd"/>
      <w:r w:rsidR="00FD2159">
        <w:t>, Горбуновой</w:t>
      </w:r>
      <w:r w:rsidR="009A6DC0">
        <w:t xml:space="preserve"> и др.</w:t>
      </w:r>
    </w:p>
    <w:p w:rsidR="00752C67" w:rsidRDefault="007A1957" w:rsidP="000036F7">
      <w:pPr>
        <w:pStyle w:val="article-renderblock"/>
        <w:ind w:left="-709" w:firstLine="709"/>
      </w:pPr>
      <w:r>
        <w:rPr>
          <w:noProof/>
        </w:rPr>
        <w:pict>
          <v:shape id="_x0000_s1045" type="#_x0000_t75" style="position:absolute;left:0;text-align:left;margin-left:-38.5pt;margin-top:1.35pt;width:255.85pt;height:251.6pt;z-index:-251645952;mso-position-horizontal-relative:text;mso-position-vertical-relative:text">
            <v:imagedata r:id="rId8" o:title="1"/>
          </v:shape>
        </w:pict>
      </w:r>
      <w:r>
        <w:rPr>
          <w:noProof/>
        </w:rPr>
        <w:pict>
          <v:shape id="_x0000_s1048" type="#_x0000_t75" style="position:absolute;left:0;text-align:left;margin-left:222.25pt;margin-top:4.2pt;width:254.65pt;height:250.4pt;z-index:-251644928;mso-position-horizontal-relative:text;mso-position-vertical-relative:text">
            <v:imagedata r:id="rId9" o:title="10"/>
          </v:shape>
        </w:pict>
      </w:r>
    </w:p>
    <w:p w:rsidR="00752C67" w:rsidRDefault="00752C67" w:rsidP="00647E99">
      <w:pPr>
        <w:pStyle w:val="article-renderblock"/>
        <w:ind w:left="-709" w:firstLine="709"/>
      </w:pPr>
    </w:p>
    <w:p w:rsidR="00752C67" w:rsidRPr="00752C67" w:rsidRDefault="00752C67" w:rsidP="00647E99">
      <w:pPr>
        <w:pStyle w:val="article-renderblock"/>
        <w:ind w:left="-709" w:firstLine="709"/>
      </w:pPr>
    </w:p>
    <w:p w:rsidR="00081A08" w:rsidRPr="00752C67" w:rsidRDefault="00081A08" w:rsidP="00647E99">
      <w:pPr>
        <w:pStyle w:val="article-renderblock"/>
      </w:pPr>
    </w:p>
    <w:p w:rsidR="00081A08" w:rsidRPr="00752C67" w:rsidRDefault="00081A08" w:rsidP="00647E99">
      <w:pPr>
        <w:pStyle w:val="article-renderblock"/>
      </w:pPr>
    </w:p>
    <w:p w:rsidR="00081A08" w:rsidRPr="00752C67" w:rsidRDefault="00081A08" w:rsidP="00647E99">
      <w:pPr>
        <w:pStyle w:val="article-renderblock"/>
      </w:pPr>
    </w:p>
    <w:p w:rsidR="00D01093" w:rsidRPr="00752C67" w:rsidRDefault="00D01093" w:rsidP="00647E99">
      <w:pPr>
        <w:pStyle w:val="article-renderblock"/>
        <w:ind w:firstLine="567"/>
        <w:jc w:val="both"/>
      </w:pPr>
    </w:p>
    <w:p w:rsidR="00D01093" w:rsidRPr="00752C67" w:rsidRDefault="00D01093" w:rsidP="00647E99">
      <w:pPr>
        <w:pStyle w:val="article-renderblock"/>
        <w:ind w:firstLine="567"/>
        <w:jc w:val="both"/>
      </w:pPr>
    </w:p>
    <w:p w:rsidR="00D01093" w:rsidRPr="00752C67" w:rsidRDefault="00D01093" w:rsidP="00647E99">
      <w:pPr>
        <w:pStyle w:val="article-renderblock"/>
        <w:ind w:firstLine="567"/>
        <w:jc w:val="both"/>
      </w:pPr>
    </w:p>
    <w:p w:rsidR="00D01093" w:rsidRDefault="00D01093" w:rsidP="000036F7">
      <w:pPr>
        <w:pStyle w:val="article-renderblock"/>
        <w:jc w:val="both"/>
      </w:pPr>
    </w:p>
    <w:p w:rsidR="000036F7" w:rsidRPr="00752C67" w:rsidRDefault="000036F7" w:rsidP="000036F7">
      <w:pPr>
        <w:pStyle w:val="article-renderblock"/>
        <w:jc w:val="both"/>
      </w:pPr>
    </w:p>
    <w:p w:rsidR="00647E99" w:rsidRPr="00752C67" w:rsidRDefault="00647E99" w:rsidP="000036F7">
      <w:pPr>
        <w:pStyle w:val="article-renderblock"/>
        <w:ind w:left="-851" w:firstLine="851"/>
        <w:jc w:val="both"/>
      </w:pPr>
      <w:r w:rsidRPr="00752C67">
        <w:lastRenderedPageBreak/>
        <w:t xml:space="preserve">В рамках проекта «Лица Победы» Росреестр собрал онлайн-альбом воевавших родственников сотрудников ведомства. С момента старта проекта </w:t>
      </w:r>
      <w:r w:rsidR="00C84B4E">
        <w:t>получено</w:t>
      </w:r>
      <w:r w:rsidRPr="00752C67">
        <w:t xml:space="preserve"> более 400 фотографий и рассказов сотрудников Росреестра о родственниках </w:t>
      </w:r>
      <w:r w:rsidR="000036F7">
        <w:t>–</w:t>
      </w:r>
      <w:r w:rsidRPr="00752C67">
        <w:t xml:space="preserve"> участниках боевых действий и тружениках тыла, которые они бережно хранят и передают из поколения в поколение. Каждая фотография вместе с краткой биографией военнослужащего размещена в виде карточки на сайте Росреестра в разделе «Лица Победы».</w:t>
      </w:r>
    </w:p>
    <w:p w:rsidR="00406A1E" w:rsidRPr="00752C67" w:rsidRDefault="007A1957" w:rsidP="000036F7">
      <w:pPr>
        <w:pStyle w:val="article-renderblock"/>
        <w:ind w:left="-851" w:firstLine="851"/>
        <w:jc w:val="both"/>
      </w:pPr>
      <w:r>
        <w:rPr>
          <w:noProof/>
          <w:sz w:val="28"/>
          <w:szCs w:val="28"/>
          <w:lang w:eastAsia="en-US"/>
        </w:rPr>
        <w:pict>
          <v:shape id="_x0000_s1044" type="#_x0000_t75" style="position:absolute;left:0;text-align:left;margin-left:222.55pt;margin-top:37.4pt;width:243.1pt;height:245.2pt;z-index:-251646976;mso-position-horizontal-relative:text;mso-position-vertical-relative:text">
            <v:imagedata r:id="rId10" o:title="Screenshot_3"/>
          </v:shape>
        </w:pict>
      </w:r>
      <w:r>
        <w:rPr>
          <w:noProof/>
          <w:sz w:val="28"/>
          <w:szCs w:val="28"/>
        </w:rPr>
        <w:pict>
          <v:shape id="_x0000_s1043" type="#_x0000_t75" style="position:absolute;left:0;text-align:left;margin-left:-34.9pt;margin-top:37.4pt;width:250.65pt;height:248.9pt;z-index:-251648000;mso-position-horizontal-relative:text;mso-position-vertical-relative:text">
            <v:imagedata r:id="rId11" o:title="Бяков"/>
          </v:shape>
        </w:pict>
      </w:r>
      <w:r w:rsidR="00406A1E" w:rsidRPr="00752C67">
        <w:t xml:space="preserve">Жители Кировской области могут присоединиться </w:t>
      </w:r>
      <w:r w:rsidR="003C773A" w:rsidRPr="00752C67">
        <w:t>к проектам в социальных сетях</w:t>
      </w:r>
      <w:r w:rsidR="003C773A">
        <w:t xml:space="preserve"> </w:t>
      </w:r>
      <w:r w:rsidR="00406A1E" w:rsidRPr="00752C67">
        <w:t xml:space="preserve">по </w:t>
      </w:r>
      <w:proofErr w:type="spellStart"/>
      <w:r w:rsidR="00406A1E" w:rsidRPr="00752C67">
        <w:t>хэштегам</w:t>
      </w:r>
      <w:proofErr w:type="spellEnd"/>
      <w:r w:rsidR="00406A1E" w:rsidRPr="00752C67">
        <w:t xml:space="preserve"> #</w:t>
      </w:r>
      <w:proofErr w:type="spellStart"/>
      <w:r w:rsidR="00406A1E" w:rsidRPr="00752C67">
        <w:t>ЛицаПобеды</w:t>
      </w:r>
      <w:proofErr w:type="spellEnd"/>
      <w:r w:rsidR="00406A1E" w:rsidRPr="00752C67">
        <w:t xml:space="preserve"> и #</w:t>
      </w:r>
      <w:proofErr w:type="spellStart"/>
      <w:r w:rsidR="00406A1E" w:rsidRPr="00752C67">
        <w:t>УлицыВоинскойСлавы</w:t>
      </w:r>
      <w:proofErr w:type="spellEnd"/>
      <w:r w:rsidR="00406A1E" w:rsidRPr="00752C67">
        <w:t xml:space="preserve">. </w:t>
      </w:r>
    </w:p>
    <w:p w:rsidR="00406A1E" w:rsidRPr="00D01093" w:rsidRDefault="00406A1E" w:rsidP="00D01093">
      <w:pPr>
        <w:pStyle w:val="article-renderblock"/>
        <w:ind w:firstLine="567"/>
        <w:jc w:val="both"/>
        <w:rPr>
          <w:sz w:val="28"/>
          <w:szCs w:val="28"/>
        </w:rPr>
      </w:pPr>
    </w:p>
    <w:p w:rsidR="006E3239" w:rsidRDefault="006E3239" w:rsidP="006E3239">
      <w:pPr>
        <w:ind w:firstLine="567"/>
        <w:jc w:val="both"/>
      </w:pPr>
    </w:p>
    <w:sectPr w:rsidR="006E3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BE"/>
    <w:rsid w:val="000036F7"/>
    <w:rsid w:val="0001199E"/>
    <w:rsid w:val="00060433"/>
    <w:rsid w:val="00080BBE"/>
    <w:rsid w:val="00081A08"/>
    <w:rsid w:val="000C3B37"/>
    <w:rsid w:val="00111F49"/>
    <w:rsid w:val="00272E93"/>
    <w:rsid w:val="0030089E"/>
    <w:rsid w:val="00361805"/>
    <w:rsid w:val="003C773A"/>
    <w:rsid w:val="003E1BDF"/>
    <w:rsid w:val="00406A1E"/>
    <w:rsid w:val="004D0E72"/>
    <w:rsid w:val="00647E99"/>
    <w:rsid w:val="00675080"/>
    <w:rsid w:val="00692E22"/>
    <w:rsid w:val="006E3239"/>
    <w:rsid w:val="00733854"/>
    <w:rsid w:val="00752C67"/>
    <w:rsid w:val="007A1957"/>
    <w:rsid w:val="007A7A48"/>
    <w:rsid w:val="008D4525"/>
    <w:rsid w:val="009A6DC0"/>
    <w:rsid w:val="00B034E9"/>
    <w:rsid w:val="00B551D0"/>
    <w:rsid w:val="00BD7758"/>
    <w:rsid w:val="00C84B4E"/>
    <w:rsid w:val="00D01093"/>
    <w:rsid w:val="00D40358"/>
    <w:rsid w:val="00DA6483"/>
    <w:rsid w:val="00FA37C9"/>
    <w:rsid w:val="00FD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CF636362-3BB2-4409-B1C1-7C2B7598E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4525"/>
    <w:rPr>
      <w:color w:val="0000FF"/>
      <w:u w:val="single"/>
    </w:rPr>
  </w:style>
  <w:style w:type="paragraph" w:customStyle="1" w:styleId="article-renderblock">
    <w:name w:val="article-render__block"/>
    <w:basedOn w:val="a"/>
    <w:rsid w:val="00647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1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5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Устюжанинова Татьяна Николаевна</dc:creator>
  <cp:keywords/>
  <dc:description/>
  <cp:lastModifiedBy>Устюжанинова Татьяна Николаевна</cp:lastModifiedBy>
  <cp:revision>15</cp:revision>
  <dcterms:created xsi:type="dcterms:W3CDTF">2021-05-04T07:05:00Z</dcterms:created>
  <dcterms:modified xsi:type="dcterms:W3CDTF">2021-05-06T06:45:00Z</dcterms:modified>
</cp:coreProperties>
</file>