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0D" w:rsidRDefault="003B080D" w:rsidP="003B080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ЛУЗСКОГО ГОРОДСКОГО ПОСЕЛЕНИЯ</w:t>
      </w:r>
      <w:r>
        <w:rPr>
          <w:b/>
          <w:color w:val="000000"/>
          <w:sz w:val="28"/>
          <w:szCs w:val="28"/>
        </w:rPr>
        <w:br/>
        <w:t>ЛУЗСКОГО РАЙОНА КИРОВСКОЙ ОБЛАСТИ</w:t>
      </w:r>
    </w:p>
    <w:p w:rsidR="003B080D" w:rsidRDefault="003B080D" w:rsidP="003B080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3B080D" w:rsidRDefault="003B080D" w:rsidP="003B080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D5A73">
        <w:rPr>
          <w:color w:val="000000"/>
          <w:sz w:val="28"/>
          <w:szCs w:val="28"/>
        </w:rPr>
        <w:t>19.03.2018</w:t>
      </w:r>
      <w:r>
        <w:rPr>
          <w:color w:val="000000"/>
          <w:sz w:val="28"/>
          <w:szCs w:val="28"/>
        </w:rPr>
        <w:t xml:space="preserve">                                                                              № </w:t>
      </w:r>
      <w:r w:rsidR="00FD5A73">
        <w:rPr>
          <w:color w:val="000000"/>
          <w:sz w:val="28"/>
          <w:szCs w:val="28"/>
        </w:rPr>
        <w:t>59</w:t>
      </w:r>
    </w:p>
    <w:p w:rsidR="003B080D" w:rsidRDefault="003B080D" w:rsidP="003B080D">
      <w:pP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уза</w:t>
      </w:r>
      <w:proofErr w:type="spellEnd"/>
    </w:p>
    <w:p w:rsidR="00951DCD" w:rsidRDefault="00951DCD" w:rsidP="002D706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D706D" w:rsidRDefault="002D706D" w:rsidP="002D706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04198">
        <w:rPr>
          <w:b/>
          <w:sz w:val="28"/>
          <w:szCs w:val="28"/>
        </w:rPr>
        <w:t>О</w:t>
      </w:r>
      <w:r w:rsidRPr="00B04198">
        <w:rPr>
          <w:b/>
          <w:bCs/>
          <w:sz w:val="28"/>
          <w:szCs w:val="28"/>
        </w:rPr>
        <w:t xml:space="preserve"> введении временных ограничений движения транспортных средств по автомобильным дорогам </w:t>
      </w:r>
      <w:r w:rsidRPr="00B04198">
        <w:rPr>
          <w:b/>
          <w:sz w:val="28"/>
          <w:szCs w:val="28"/>
        </w:rPr>
        <w:t xml:space="preserve">общего пользования </w:t>
      </w:r>
      <w:r w:rsidR="00951DCD">
        <w:rPr>
          <w:b/>
          <w:sz w:val="28"/>
          <w:szCs w:val="28"/>
        </w:rPr>
        <w:t xml:space="preserve"> местного значения </w:t>
      </w:r>
      <w:r w:rsidRPr="00B04198">
        <w:rPr>
          <w:b/>
          <w:sz w:val="28"/>
          <w:szCs w:val="28"/>
        </w:rPr>
        <w:t xml:space="preserve">в границах </w:t>
      </w:r>
      <w:r w:rsidRPr="00B04198">
        <w:rPr>
          <w:b/>
          <w:color w:val="000000"/>
          <w:sz w:val="28"/>
          <w:szCs w:val="28"/>
        </w:rPr>
        <w:t>Лузского городского поселения</w:t>
      </w:r>
      <w:r w:rsidR="00951DCD" w:rsidRPr="00951DCD">
        <w:rPr>
          <w:b/>
          <w:bCs/>
          <w:sz w:val="28"/>
          <w:szCs w:val="28"/>
        </w:rPr>
        <w:t xml:space="preserve"> </w:t>
      </w:r>
      <w:r w:rsidR="00951DCD" w:rsidRPr="00B04198">
        <w:rPr>
          <w:b/>
          <w:bCs/>
          <w:sz w:val="28"/>
          <w:szCs w:val="28"/>
        </w:rPr>
        <w:t>в весенний период 201</w:t>
      </w:r>
      <w:r w:rsidR="00951DCD">
        <w:rPr>
          <w:b/>
          <w:bCs/>
          <w:sz w:val="28"/>
          <w:szCs w:val="28"/>
        </w:rPr>
        <w:t>8</w:t>
      </w:r>
      <w:r w:rsidR="00951DCD" w:rsidRPr="00B04198">
        <w:rPr>
          <w:b/>
          <w:bCs/>
          <w:sz w:val="28"/>
          <w:szCs w:val="28"/>
        </w:rPr>
        <w:t xml:space="preserve"> года</w:t>
      </w:r>
    </w:p>
    <w:p w:rsidR="002D706D" w:rsidRPr="00B04198" w:rsidRDefault="002D706D" w:rsidP="002D706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B080D" w:rsidRDefault="003B080D" w:rsidP="003B080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30 Федерального </w:t>
      </w:r>
      <w:hyperlink r:id="rId6" w:history="1">
        <w:proofErr w:type="gramStart"/>
        <w:r>
          <w:rPr>
            <w:rStyle w:val="a5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sz w:val="28"/>
          <w:szCs w:val="28"/>
        </w:rPr>
        <w:t xml:space="preserve">а от 08.11.2007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статьей 14</w:t>
        </w:r>
      </w:hyperlink>
      <w:r>
        <w:rPr>
          <w:sz w:val="28"/>
          <w:szCs w:val="28"/>
        </w:rPr>
        <w:t xml:space="preserve"> Федерального закона от 10.12.1995 № 196-ФЗ «О безопасности дорожного движения», постановлением Правительства  Кировской области от 28.03.2012 № 145/164 «Об утверждении Порядка осуществления временных ограничений или прекращения движения транспортных </w:t>
      </w:r>
      <w:proofErr w:type="gramStart"/>
      <w:r>
        <w:rPr>
          <w:sz w:val="28"/>
          <w:szCs w:val="28"/>
        </w:rPr>
        <w:t>средств по автомобильным дорогам общего пользования Кировской области регионального или межмуниципального,  местного значения, с целью  обеспечения  сохранности  автомобильных  дорог  общего пользования</w:t>
      </w:r>
      <w:r w:rsidR="001F51F6">
        <w:rPr>
          <w:sz w:val="28"/>
          <w:szCs w:val="28"/>
        </w:rPr>
        <w:t xml:space="preserve"> местного значения </w:t>
      </w:r>
      <w:r>
        <w:rPr>
          <w:sz w:val="28"/>
          <w:szCs w:val="28"/>
        </w:rPr>
        <w:t xml:space="preserve"> в границах Лузского городского поселения, за исключением автомобильных дорог общего пользования регионального или межмуниципального значения (далее – автомобильные дороги) в период возникновения неблагоприятных природно-климатических условий  в связи со снижением несущей способности  конструктивных  элементов  автомобильных  дорог,  вызванным  их  переувлажнением</w:t>
      </w:r>
      <w:proofErr w:type="gramEnd"/>
      <w:r>
        <w:rPr>
          <w:sz w:val="28"/>
          <w:szCs w:val="28"/>
        </w:rPr>
        <w:t xml:space="preserve">, администрация Лузского городского поселения  ПОСТАНОВЛЯЕТ: </w:t>
      </w:r>
    </w:p>
    <w:p w:rsidR="003B080D" w:rsidRDefault="003B080D" w:rsidP="003B080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В целях обеспечения сохранности автомобильных дорог в период весенней распутицы ввести с </w:t>
      </w:r>
      <w:r w:rsidR="00941633">
        <w:rPr>
          <w:sz w:val="28"/>
          <w:szCs w:val="28"/>
        </w:rPr>
        <w:t>1</w:t>
      </w:r>
      <w:r w:rsidR="00FA3031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по </w:t>
      </w:r>
      <w:r w:rsidR="00FA3031">
        <w:rPr>
          <w:sz w:val="28"/>
          <w:szCs w:val="28"/>
        </w:rPr>
        <w:t>18</w:t>
      </w:r>
      <w:r w:rsidR="008562F0">
        <w:rPr>
          <w:sz w:val="28"/>
          <w:szCs w:val="28"/>
        </w:rPr>
        <w:t xml:space="preserve"> </w:t>
      </w:r>
      <w:r>
        <w:rPr>
          <w:sz w:val="28"/>
          <w:szCs w:val="28"/>
        </w:rPr>
        <w:t>мая 201</w:t>
      </w:r>
      <w:r w:rsidR="00CF67F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временное ограничение движения транспортных средств, следующих </w:t>
      </w:r>
      <w:r w:rsidRPr="001A5CA9">
        <w:rPr>
          <w:sz w:val="28"/>
          <w:szCs w:val="28"/>
        </w:rPr>
        <w:t xml:space="preserve">по </w:t>
      </w:r>
      <w:r w:rsidR="00763A4B" w:rsidRPr="00763A4B">
        <w:rPr>
          <w:bCs/>
          <w:sz w:val="28"/>
          <w:szCs w:val="28"/>
        </w:rPr>
        <w:t xml:space="preserve">автомобильным дорогам </w:t>
      </w:r>
      <w:r w:rsidR="00763A4B" w:rsidRPr="00763A4B">
        <w:rPr>
          <w:sz w:val="28"/>
          <w:szCs w:val="28"/>
        </w:rPr>
        <w:t>общего пользования  местного значения</w:t>
      </w:r>
      <w:r w:rsidR="00763A4B">
        <w:rPr>
          <w:b/>
          <w:sz w:val="28"/>
          <w:szCs w:val="28"/>
        </w:rPr>
        <w:t xml:space="preserve"> </w:t>
      </w:r>
      <w:r w:rsidRPr="001A5CA9">
        <w:rPr>
          <w:sz w:val="28"/>
          <w:szCs w:val="28"/>
        </w:rPr>
        <w:t>с</w:t>
      </w:r>
      <w:r>
        <w:rPr>
          <w:sz w:val="28"/>
          <w:szCs w:val="28"/>
        </w:rPr>
        <w:t xml:space="preserve"> превышением предельно допустимой нагрузки на ось транспортного средства (далее – временное ограничение движения).</w:t>
      </w:r>
    </w:p>
    <w:p w:rsidR="003B080D" w:rsidRDefault="003B080D" w:rsidP="003B08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предельно допустимые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значения</w:t>
        </w:r>
      </w:hyperlink>
      <w:r>
        <w:rPr>
          <w:sz w:val="28"/>
          <w:szCs w:val="28"/>
        </w:rPr>
        <w:t xml:space="preserve"> нагрузки на каждую ось транспортного средства согласно приложению № 1.</w:t>
      </w:r>
    </w:p>
    <w:p w:rsidR="003B080D" w:rsidRDefault="003B080D" w:rsidP="003B08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Временное ограничение движения вводится на автомобильные дороги согласно приложению № 2.</w:t>
      </w:r>
    </w:p>
    <w:p w:rsidR="003B080D" w:rsidRDefault="003B080D" w:rsidP="003B08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934A3">
        <w:rPr>
          <w:sz w:val="28"/>
          <w:szCs w:val="28"/>
        </w:rPr>
        <w:t xml:space="preserve">Установить, что размер возмещения вреда, причиняемого транспортными средствами, </w:t>
      </w:r>
      <w:r w:rsidR="009934A3" w:rsidRPr="00D34326">
        <w:rPr>
          <w:sz w:val="28"/>
          <w:szCs w:val="28"/>
        </w:rPr>
        <w:t xml:space="preserve">за проезд по автомобильным дорогам в период временного ограничения движения из расчета превышения предельно допустимых значений </w:t>
      </w:r>
      <w:r w:rsidR="009934A3" w:rsidRPr="00AF35E2">
        <w:rPr>
          <w:sz w:val="28"/>
          <w:szCs w:val="28"/>
        </w:rPr>
        <w:t>нагрузки на каждую ось транспортного средства определяется индивидуально для каждого транспортного средства в соответствии с  постановлением</w:t>
      </w:r>
      <w:r w:rsidR="009934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Лузского городского поселения  от 10.03.2016 №70 «О возмещении вреда, причиняемого транспортными средствами, осуществляющими перевозки тяжеловесных грузов по автомобильным дорогам</w:t>
      </w:r>
      <w:proofErr w:type="gramEnd"/>
      <w:r>
        <w:rPr>
          <w:sz w:val="28"/>
          <w:szCs w:val="28"/>
        </w:rPr>
        <w:t xml:space="preserve"> общего пользования местного значения Лузского городского поселения».</w:t>
      </w:r>
    </w:p>
    <w:p w:rsidR="003B080D" w:rsidRDefault="003B080D" w:rsidP="003B080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В период временного ограничения движения главному специалисту – экономисту  администрации Лузского городского поселения Мазиной Т.В.:</w:t>
      </w:r>
    </w:p>
    <w:p w:rsidR="003B080D" w:rsidRDefault="003B080D" w:rsidP="003B08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 О</w:t>
      </w:r>
      <w:r>
        <w:rPr>
          <w:sz w:val="28"/>
          <w:szCs w:val="28"/>
        </w:rPr>
        <w:t xml:space="preserve">существлять расчет, начисления в счет возмещения вреда в отношении </w:t>
      </w:r>
      <w:r w:rsidR="00617673" w:rsidRPr="00763A4B">
        <w:rPr>
          <w:bCs/>
          <w:sz w:val="28"/>
          <w:szCs w:val="28"/>
        </w:rPr>
        <w:t>автомобильны</w:t>
      </w:r>
      <w:r w:rsidR="00617673">
        <w:rPr>
          <w:bCs/>
          <w:sz w:val="28"/>
          <w:szCs w:val="28"/>
        </w:rPr>
        <w:t xml:space="preserve">х </w:t>
      </w:r>
      <w:r w:rsidR="00617673" w:rsidRPr="00763A4B">
        <w:rPr>
          <w:bCs/>
          <w:sz w:val="28"/>
          <w:szCs w:val="28"/>
        </w:rPr>
        <w:t xml:space="preserve"> дорог</w:t>
      </w:r>
      <w:r w:rsidR="00617673">
        <w:rPr>
          <w:bCs/>
          <w:sz w:val="28"/>
          <w:szCs w:val="28"/>
        </w:rPr>
        <w:t xml:space="preserve"> </w:t>
      </w:r>
      <w:r w:rsidR="00617673" w:rsidRPr="00763A4B">
        <w:rPr>
          <w:bCs/>
          <w:sz w:val="28"/>
          <w:szCs w:val="28"/>
        </w:rPr>
        <w:t xml:space="preserve"> </w:t>
      </w:r>
      <w:r w:rsidR="00617673" w:rsidRPr="00763A4B">
        <w:rPr>
          <w:sz w:val="28"/>
          <w:szCs w:val="28"/>
        </w:rPr>
        <w:t>общего пользования  местного значения</w:t>
      </w:r>
      <w:r>
        <w:rPr>
          <w:sz w:val="28"/>
          <w:szCs w:val="28"/>
        </w:rPr>
        <w:t xml:space="preserve">, а также выдавать специальные разрешения </w:t>
      </w:r>
      <w:r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движение по автомобильным дорогам транспортных сре</w:t>
      </w:r>
      <w:proofErr w:type="gramStart"/>
      <w:r>
        <w:rPr>
          <w:sz w:val="28"/>
          <w:szCs w:val="28"/>
        </w:rPr>
        <w:t>дств</w:t>
      </w:r>
      <w:r w:rsidR="00EA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EA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ериод временного ограничения движения. </w:t>
      </w:r>
    </w:p>
    <w:p w:rsidR="003B080D" w:rsidRDefault="003B080D" w:rsidP="003B080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Представить в 10-дневный срок после окончания срока ограничения движения отчет о количестве выданных специальных разрешений и денежных средствах, уплаченных грузоперевозчиками в счет возмещения вреда, причиняемого автомобильным дорогам транспортными средствами и поступивших в бюджет муниципального образования Лузское </w:t>
      </w:r>
      <w:r>
        <w:rPr>
          <w:sz w:val="28"/>
          <w:szCs w:val="28"/>
        </w:rPr>
        <w:lastRenderedPageBreak/>
        <w:t xml:space="preserve">городское поселение Лузского района Кировской области, главе администрации Лузского городского поселения. </w:t>
      </w:r>
    </w:p>
    <w:p w:rsidR="003B080D" w:rsidRDefault="003B080D" w:rsidP="003B080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Осуществлять учет выявленных фактов нарушений действующих нормативных правовых актов, регламентирующих правила перевозки грузов.</w:t>
      </w:r>
    </w:p>
    <w:p w:rsidR="003B080D" w:rsidRDefault="003B080D" w:rsidP="003B08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обеспечение проверки соблюдения пользователями автомобильных дорог весовых параметров транспортных средств осуществляется уполномоченным органом при применении оборудования для измерения весовых параметров транспортных средств, предназначенного для проведения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пользователями автомобильных дорог требований нормативных правовых актов в области перевозок грузов транспортными средствами по автомобильным дорогам.</w:t>
      </w:r>
    </w:p>
    <w:p w:rsidR="003B080D" w:rsidRDefault="003B080D" w:rsidP="003B080D">
      <w:pPr>
        <w:tabs>
          <w:tab w:val="num" w:pos="0"/>
          <w:tab w:val="num" w:pos="9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7.</w:t>
      </w:r>
      <w:r>
        <w:rPr>
          <w:color w:val="000000"/>
          <w:sz w:val="28"/>
          <w:szCs w:val="28"/>
        </w:rPr>
        <w:t xml:space="preserve"> На время введения временных ограничений движения транспортных средств по автомобильным дорогам общего пользования местного значения   Лузского городского поселения  -  запретить перевозку круглого леса.</w:t>
      </w:r>
    </w:p>
    <w:p w:rsidR="003B080D" w:rsidRDefault="003B080D" w:rsidP="003B080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Владельцам автотранспортных средств, производить оплату за вред, причиняемый автомобильным дорогам в период временного ограничения в бюджет Лузского городского поселения по следующим реквизитам:</w:t>
      </w:r>
    </w:p>
    <w:p w:rsidR="003B080D" w:rsidRDefault="003B080D" w:rsidP="003B080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расчетный счет №401018109000000010001 ОТДЕЛЕНИЕ КИРОВ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иров</w:t>
      </w:r>
      <w:proofErr w:type="spellEnd"/>
      <w:r>
        <w:rPr>
          <w:color w:val="000000"/>
          <w:sz w:val="28"/>
          <w:szCs w:val="28"/>
        </w:rPr>
        <w:t>,  БИК  банка 043304001;</w:t>
      </w:r>
    </w:p>
    <w:p w:rsidR="003B080D" w:rsidRDefault="003B080D" w:rsidP="003B080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код бюджетной квалификации 977 113 02995 13 0000 130 «Прочие доходы от компенсации затрат бюджетов городских поселений»;</w:t>
      </w:r>
    </w:p>
    <w:p w:rsidR="003B080D" w:rsidRDefault="003B080D" w:rsidP="003B080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получатель – УФК по Кировской области (Управление финансами Лузского района Кировской области (Администрации Лузского городского поселения)), ИНН получателя 4316003799, л/счет 03977160102,                   </w:t>
      </w:r>
      <w:r>
        <w:rPr>
          <w:sz w:val="28"/>
          <w:szCs w:val="28"/>
        </w:rPr>
        <w:t xml:space="preserve">ОКТМО 33622101 </w:t>
      </w:r>
      <w:r>
        <w:rPr>
          <w:color w:val="000000"/>
          <w:sz w:val="28"/>
          <w:szCs w:val="28"/>
        </w:rPr>
        <w:t>КПП 431601001.</w:t>
      </w:r>
    </w:p>
    <w:p w:rsidR="004155A1" w:rsidRPr="004155A1" w:rsidRDefault="003B080D" w:rsidP="004155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4155A1" w:rsidRPr="004155A1">
        <w:rPr>
          <w:rFonts w:eastAsia="Calibri"/>
          <w:sz w:val="28"/>
          <w:szCs w:val="28"/>
        </w:rPr>
        <w:t xml:space="preserve">Временное ограничение движения не распространяется на международные перевозки грузов, оформленные международной транспортной накладной CMR; на пассажирские перевозки автобусами, в том числе международные; </w:t>
      </w:r>
      <w:proofErr w:type="gramStart"/>
      <w:r w:rsidR="004155A1" w:rsidRPr="004155A1">
        <w:rPr>
          <w:rFonts w:eastAsia="Calibri"/>
          <w:sz w:val="28"/>
          <w:szCs w:val="28"/>
        </w:rPr>
        <w:t xml:space="preserve">на перевозки пищевых продуктов (продукты в натуральном или переработанном виде, употребляемые человеком в пищу (в </w:t>
      </w:r>
      <w:r w:rsidR="004155A1" w:rsidRPr="004155A1">
        <w:rPr>
          <w:rFonts w:eastAsia="Calibri"/>
          <w:sz w:val="28"/>
          <w:szCs w:val="28"/>
        </w:rPr>
        <w:lastRenderedPageBreak/>
        <w:t>том числе продукты детского питания, продукты диетического питания), бутилированная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добавки), животных, кормов для животных, лекарственных препаратов, топлива (бензин, дизельное топливо, судовое топливо, топливо для</w:t>
      </w:r>
      <w:proofErr w:type="gramEnd"/>
      <w:r w:rsidR="004155A1" w:rsidRPr="004155A1">
        <w:rPr>
          <w:rFonts w:eastAsia="Calibri"/>
          <w:sz w:val="28"/>
          <w:szCs w:val="28"/>
        </w:rPr>
        <w:t xml:space="preserve"> реактивных двигателей, топочный мазут, газообразное топливо), смазочных масел и специальных жидкостей, семенного фонда, удобрений, почты и почтовых грузов; на перевозку грузов, необходимых для ликвидации последствий стихийных бедствий или иных чрезвычайных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 на транспортные средства, перевозящие гусеничную </w:t>
      </w:r>
      <w:proofErr w:type="spellStart"/>
      <w:r w:rsidR="004155A1" w:rsidRPr="004155A1">
        <w:rPr>
          <w:rFonts w:eastAsia="Calibri"/>
          <w:sz w:val="28"/>
          <w:szCs w:val="28"/>
        </w:rPr>
        <w:t>лесопожарную</w:t>
      </w:r>
      <w:proofErr w:type="spellEnd"/>
      <w:r w:rsidR="004155A1" w:rsidRPr="004155A1">
        <w:rPr>
          <w:rFonts w:eastAsia="Calibri"/>
          <w:sz w:val="28"/>
          <w:szCs w:val="28"/>
        </w:rPr>
        <w:t xml:space="preserve"> технику Кировского областного государственного специализированного автономного учреждения «Лесоохрана»;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D61BA5" w:rsidRPr="00D61BA5" w:rsidRDefault="003B080D" w:rsidP="00D61B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61BA5" w:rsidRPr="00D61BA5">
        <w:rPr>
          <w:rFonts w:eastAsia="Calibri"/>
          <w:sz w:val="28"/>
          <w:szCs w:val="28"/>
        </w:rPr>
        <w:t>Подрядным организациям, осуществляющим содержание автомобильных дорог в соответствии с условиями контрактов, по согласованию с уполномоченным органом установить на автомобильных дорогах дорожные знаки и знаки дополнительной информации, регламентирующие организацию движения транспортных сре</w:t>
      </w:r>
      <w:proofErr w:type="gramStart"/>
      <w:r w:rsidR="00D61BA5" w:rsidRPr="00D61BA5">
        <w:rPr>
          <w:rFonts w:eastAsia="Calibri"/>
          <w:sz w:val="28"/>
          <w:szCs w:val="28"/>
        </w:rPr>
        <w:t>дств пр</w:t>
      </w:r>
      <w:proofErr w:type="gramEnd"/>
      <w:r w:rsidR="00D61BA5" w:rsidRPr="00D61BA5">
        <w:rPr>
          <w:rFonts w:eastAsia="Calibri"/>
          <w:sz w:val="28"/>
          <w:szCs w:val="28"/>
        </w:rPr>
        <w:t xml:space="preserve">и превышении предельно допустимых </w:t>
      </w:r>
      <w:hyperlink r:id="rId9" w:history="1">
        <w:r w:rsidR="00D61BA5" w:rsidRPr="00D61BA5">
          <w:rPr>
            <w:rFonts w:eastAsia="Calibri"/>
            <w:sz w:val="28"/>
            <w:szCs w:val="28"/>
          </w:rPr>
          <w:t>значений</w:t>
        </w:r>
      </w:hyperlink>
      <w:r w:rsidR="00D61BA5" w:rsidRPr="00D61BA5">
        <w:rPr>
          <w:rFonts w:eastAsia="Calibri"/>
          <w:sz w:val="28"/>
          <w:szCs w:val="28"/>
        </w:rPr>
        <w:t xml:space="preserve"> нагрузки на каждую ось транспортного средства.</w:t>
      </w:r>
    </w:p>
    <w:p w:rsidR="000F2812" w:rsidRPr="000F2812" w:rsidRDefault="003B080D" w:rsidP="000F281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2812" w:rsidRPr="000F2812">
        <w:rPr>
          <w:rFonts w:eastAsia="Calibri"/>
          <w:sz w:val="28"/>
          <w:szCs w:val="28"/>
        </w:rPr>
        <w:t>Р</w:t>
      </w:r>
      <w:r w:rsidR="000F2812" w:rsidRPr="000F2812">
        <w:rPr>
          <w:rFonts w:eastAsia="Calibri"/>
          <w:color w:val="000000"/>
          <w:sz w:val="28"/>
          <w:szCs w:val="28"/>
        </w:rPr>
        <w:t xml:space="preserve">екомендовать </w:t>
      </w:r>
      <w:r w:rsidR="000F2812" w:rsidRPr="000F2812">
        <w:rPr>
          <w:rFonts w:eastAsia="Calibri"/>
          <w:sz w:val="28"/>
          <w:szCs w:val="28"/>
        </w:rPr>
        <w:t xml:space="preserve">МО МВД </w:t>
      </w:r>
      <w:r w:rsidR="000F2812" w:rsidRPr="000F2812">
        <w:rPr>
          <w:rFonts w:eastAsia="Calibri"/>
          <w:color w:val="000000"/>
          <w:sz w:val="28"/>
          <w:szCs w:val="28"/>
        </w:rPr>
        <w:t>России «Лузский»</w:t>
      </w:r>
      <w:r w:rsidR="000F2812" w:rsidRPr="000F2812">
        <w:rPr>
          <w:rFonts w:eastAsia="Calibri"/>
          <w:sz w:val="28"/>
          <w:szCs w:val="28"/>
        </w:rPr>
        <w:t xml:space="preserve"> УМВД России по Кировской области:</w:t>
      </w:r>
    </w:p>
    <w:p w:rsidR="000F2812" w:rsidRPr="000F2812" w:rsidRDefault="000F2812" w:rsidP="000F281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F2812">
        <w:rPr>
          <w:rFonts w:eastAsia="Calibri"/>
          <w:color w:val="000000"/>
          <w:sz w:val="28"/>
          <w:szCs w:val="28"/>
        </w:rPr>
        <w:t>11.1. Ос</w:t>
      </w:r>
      <w:r w:rsidRPr="000F2812">
        <w:rPr>
          <w:rFonts w:eastAsia="Calibri"/>
          <w:sz w:val="28"/>
          <w:szCs w:val="28"/>
        </w:rPr>
        <w:t>уществлять взаимодействие с уполномоченным органом при проведении им проверки соблюдения пользователями автомобильных дорог весовых параметров транспортных средств.</w:t>
      </w:r>
    </w:p>
    <w:p w:rsidR="000F2812" w:rsidRPr="000F2812" w:rsidRDefault="000F2812" w:rsidP="000F281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F2812">
        <w:rPr>
          <w:rFonts w:eastAsia="Calibri"/>
          <w:sz w:val="28"/>
          <w:szCs w:val="28"/>
        </w:rPr>
        <w:t xml:space="preserve">11.2. Организовать </w:t>
      </w:r>
      <w:proofErr w:type="gramStart"/>
      <w:r w:rsidRPr="000F2812">
        <w:rPr>
          <w:rFonts w:eastAsia="Calibri"/>
          <w:sz w:val="28"/>
          <w:szCs w:val="28"/>
        </w:rPr>
        <w:t>контроль за</w:t>
      </w:r>
      <w:proofErr w:type="gramEnd"/>
      <w:r w:rsidRPr="000F2812">
        <w:rPr>
          <w:rFonts w:eastAsia="Calibri"/>
          <w:sz w:val="28"/>
          <w:szCs w:val="28"/>
        </w:rPr>
        <w:t xml:space="preserve"> ограничением движения транспорта в соответствии с действующим законодательством применительно к </w:t>
      </w:r>
      <w:r w:rsidRPr="000F2812">
        <w:rPr>
          <w:rFonts w:eastAsia="Calibri"/>
          <w:sz w:val="28"/>
          <w:szCs w:val="28"/>
        </w:rPr>
        <w:lastRenderedPageBreak/>
        <w:t>нарушителям Правил дорожного движения и виновным в повреждении дорог и дорожных сооружений.</w:t>
      </w:r>
    </w:p>
    <w:p w:rsidR="003B080D" w:rsidRDefault="003B080D" w:rsidP="003B08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Рекомендовать руководителям предприятий и организаций, физическим лицам в срок до </w:t>
      </w:r>
      <w:r w:rsidR="004E4841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201</w:t>
      </w:r>
      <w:r w:rsidR="004E48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обеспечить завоз на весенний период необходимого количества сырья, материалов, оборудования.</w:t>
      </w:r>
    </w:p>
    <w:p w:rsidR="003B080D" w:rsidRDefault="003B080D" w:rsidP="003B080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возложить на заместителя главы администрации Лузского городского  поселения Екимова В.В.</w:t>
      </w:r>
    </w:p>
    <w:p w:rsidR="00967425" w:rsidRDefault="00967425" w:rsidP="00967425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967425">
        <w:rPr>
          <w:rFonts w:eastAsia="Calibri"/>
          <w:color w:val="000000"/>
          <w:sz w:val="28"/>
          <w:szCs w:val="28"/>
        </w:rPr>
        <w:t xml:space="preserve">  Настоящее постановление вступает в силу через тридцать дней после его официального опубликования.</w:t>
      </w:r>
    </w:p>
    <w:p w:rsidR="00A408B3" w:rsidRPr="00967425" w:rsidRDefault="00A408B3" w:rsidP="00967425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967425" w:rsidRPr="00967425" w:rsidRDefault="00967425" w:rsidP="00967425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3B080D" w:rsidRDefault="003B080D" w:rsidP="003B080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Лузского городского поселения                                                </w:t>
      </w:r>
      <w:proofErr w:type="spellStart"/>
      <w:r>
        <w:rPr>
          <w:color w:val="000000"/>
          <w:sz w:val="28"/>
          <w:szCs w:val="28"/>
        </w:rPr>
        <w:t>С.В.Тетерин</w:t>
      </w:r>
      <w:proofErr w:type="spellEnd"/>
    </w:p>
    <w:p w:rsidR="003B080D" w:rsidRDefault="00490733" w:rsidP="003B080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490733" w:rsidRDefault="00490733" w:rsidP="003B080D">
      <w:pPr>
        <w:spacing w:line="360" w:lineRule="auto"/>
        <w:jc w:val="both"/>
        <w:rPr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3B080D" w:rsidRDefault="00490733" w:rsidP="003B08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Заведующая юридическим отделом</w:t>
      </w:r>
      <w:r w:rsidR="003B080D">
        <w:rPr>
          <w:sz w:val="28"/>
          <w:szCs w:val="28"/>
        </w:rPr>
        <w:t xml:space="preserve"> -</w:t>
      </w:r>
    </w:p>
    <w:p w:rsidR="003B080D" w:rsidRDefault="003B080D" w:rsidP="003B080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администрации</w:t>
      </w:r>
    </w:p>
    <w:p w:rsidR="003B080D" w:rsidRDefault="003B080D" w:rsidP="003B080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С.В.Бурчевская</w:t>
      </w:r>
    </w:p>
    <w:p w:rsidR="003B080D" w:rsidRDefault="003B080D" w:rsidP="003B080D">
      <w:pPr>
        <w:spacing w:line="360" w:lineRule="auto"/>
        <w:jc w:val="both"/>
        <w:rPr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3B080D" w:rsidRDefault="003B080D" w:rsidP="003B080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3B080D" w:rsidRDefault="003B080D" w:rsidP="003B080D">
      <w:pPr>
        <w:tabs>
          <w:tab w:val="left" w:pos="67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Лузского городского поселения</w:t>
      </w:r>
      <w:r>
        <w:rPr>
          <w:color w:val="000000"/>
          <w:sz w:val="28"/>
          <w:szCs w:val="28"/>
        </w:rPr>
        <w:tab/>
        <w:t xml:space="preserve">            </w:t>
      </w:r>
      <w:proofErr w:type="spellStart"/>
      <w:r>
        <w:rPr>
          <w:color w:val="000000"/>
          <w:sz w:val="28"/>
          <w:szCs w:val="28"/>
        </w:rPr>
        <w:t>В.В.Екимов</w:t>
      </w:r>
      <w:proofErr w:type="spellEnd"/>
    </w:p>
    <w:p w:rsidR="003B080D" w:rsidRDefault="003B080D" w:rsidP="003B08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080D" w:rsidRDefault="003B080D" w:rsidP="003B08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МО МВД </w:t>
      </w:r>
    </w:p>
    <w:p w:rsidR="003B080D" w:rsidRDefault="003B080D" w:rsidP="003B08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России «Лузский»</w:t>
      </w:r>
    </w:p>
    <w:p w:rsidR="003B080D" w:rsidRDefault="003B080D" w:rsidP="003B08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майор полиции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С.Е.Исупов</w:t>
      </w:r>
      <w:proofErr w:type="spellEnd"/>
    </w:p>
    <w:p w:rsidR="00A408B3" w:rsidRDefault="00A408B3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A408B3" w:rsidRDefault="00A408B3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</w:t>
      </w:r>
    </w:p>
    <w:p w:rsidR="003B080D" w:rsidRDefault="003B080D" w:rsidP="003B080D">
      <w:pPr>
        <w:tabs>
          <w:tab w:val="left" w:pos="225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 специалист - экономист</w:t>
      </w:r>
    </w:p>
    <w:p w:rsidR="003B080D" w:rsidRDefault="003B080D" w:rsidP="003B080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Лузского</w:t>
      </w:r>
    </w:p>
    <w:p w:rsidR="003B080D" w:rsidRDefault="003B080D" w:rsidP="003B080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Т.В.Мазина</w:t>
      </w:r>
      <w:proofErr w:type="spellEnd"/>
    </w:p>
    <w:p w:rsidR="003B080D" w:rsidRDefault="003B080D" w:rsidP="003B080D">
      <w:pPr>
        <w:tabs>
          <w:tab w:val="left" w:pos="765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0664" w:type="dxa"/>
        <w:tblLook w:val="04A0" w:firstRow="1" w:lastRow="0" w:firstColumn="1" w:lastColumn="0" w:noHBand="0" w:noVBand="1"/>
      </w:tblPr>
      <w:tblGrid>
        <w:gridCol w:w="4219"/>
        <w:gridCol w:w="3021"/>
        <w:gridCol w:w="3424"/>
      </w:tblGrid>
      <w:tr w:rsidR="00BB680E" w:rsidRPr="004977ED" w:rsidTr="00BB680E">
        <w:tc>
          <w:tcPr>
            <w:tcW w:w="4219" w:type="dxa"/>
            <w:shd w:val="clear" w:color="auto" w:fill="auto"/>
          </w:tcPr>
          <w:p w:rsidR="00BB680E" w:rsidRPr="004977ED" w:rsidRDefault="00BB680E" w:rsidP="00A408B3">
            <w:pPr>
              <w:spacing w:line="360" w:lineRule="auto"/>
              <w:rPr>
                <w:sz w:val="28"/>
                <w:szCs w:val="28"/>
              </w:rPr>
            </w:pPr>
            <w:r w:rsidRPr="004977ED">
              <w:rPr>
                <w:sz w:val="28"/>
                <w:szCs w:val="28"/>
              </w:rPr>
              <w:t xml:space="preserve">Главный специалист по вопросам </w:t>
            </w:r>
            <w:r>
              <w:rPr>
                <w:sz w:val="28"/>
                <w:szCs w:val="28"/>
              </w:rPr>
              <w:t>б</w:t>
            </w:r>
            <w:r w:rsidRPr="004977ED">
              <w:rPr>
                <w:sz w:val="28"/>
                <w:szCs w:val="28"/>
              </w:rPr>
              <w:t>лагоустройства и улично-дорожной сети</w:t>
            </w:r>
          </w:p>
        </w:tc>
        <w:tc>
          <w:tcPr>
            <w:tcW w:w="3021" w:type="dxa"/>
            <w:shd w:val="clear" w:color="auto" w:fill="auto"/>
          </w:tcPr>
          <w:p w:rsidR="00BB680E" w:rsidRPr="004977ED" w:rsidRDefault="00BB680E" w:rsidP="002B65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BB680E" w:rsidRPr="004977ED" w:rsidRDefault="00BB680E" w:rsidP="002B653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B680E" w:rsidRPr="004977ED" w:rsidRDefault="00BB680E" w:rsidP="002B653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B680E" w:rsidRPr="004977ED" w:rsidRDefault="00BB680E" w:rsidP="00EB4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7ED">
              <w:rPr>
                <w:color w:val="000000"/>
                <w:sz w:val="28"/>
                <w:szCs w:val="28"/>
              </w:rPr>
              <w:t>Р.В.Токовинин</w:t>
            </w:r>
            <w:proofErr w:type="spellEnd"/>
          </w:p>
        </w:tc>
      </w:tr>
    </w:tbl>
    <w:p w:rsidR="003B080D" w:rsidRDefault="003B080D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967425" w:rsidRDefault="00967425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967425" w:rsidRDefault="00967425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967425" w:rsidRDefault="00967425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967425" w:rsidRDefault="00967425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967425" w:rsidRDefault="00967425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967425" w:rsidRDefault="00967425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967425" w:rsidRDefault="00967425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967425" w:rsidRDefault="00967425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967425" w:rsidRDefault="00967425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967425" w:rsidRDefault="00967425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967425" w:rsidRDefault="00967425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jc w:val="center"/>
        <w:rPr>
          <w:color w:val="000000"/>
          <w:sz w:val="28"/>
          <w:szCs w:val="28"/>
        </w:rPr>
      </w:pPr>
    </w:p>
    <w:p w:rsidR="003B080D" w:rsidRDefault="003B080D" w:rsidP="003B08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опубликованию  в Информационном бюллетене органов местного самоуправления Лузского городского поселения Лузского района Кировской области  и на официальном сайте администрации Лузского городского поселения.</w:t>
      </w:r>
    </w:p>
    <w:p w:rsidR="003B080D" w:rsidRDefault="003B080D" w:rsidP="003B080D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394"/>
      </w:tblGrid>
      <w:tr w:rsidR="003B080D" w:rsidTr="003B080D">
        <w:tc>
          <w:tcPr>
            <w:tcW w:w="5070" w:type="dxa"/>
          </w:tcPr>
          <w:p w:rsidR="003B080D" w:rsidRDefault="003B080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3B080D" w:rsidRDefault="003B080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3B080D" w:rsidRDefault="003B080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3B080D" w:rsidRDefault="003B080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УТВЕРЖДЕНЫ</w:t>
            </w:r>
          </w:p>
          <w:p w:rsidR="003B080D" w:rsidRDefault="003B080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3B080D" w:rsidRDefault="003B080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 администрации</w:t>
            </w:r>
          </w:p>
          <w:p w:rsidR="003B080D" w:rsidRDefault="003B080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Лузского городского поселения </w:t>
            </w:r>
          </w:p>
          <w:p w:rsidR="003B080D" w:rsidRDefault="003B080D" w:rsidP="0012369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123694">
              <w:rPr>
                <w:sz w:val="28"/>
                <w:szCs w:val="28"/>
                <w:lang w:eastAsia="en-US"/>
              </w:rPr>
              <w:t xml:space="preserve">19.03.2018 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123694">
              <w:rPr>
                <w:sz w:val="28"/>
                <w:szCs w:val="28"/>
                <w:lang w:eastAsia="en-US"/>
              </w:rPr>
              <w:t>59</w:t>
            </w:r>
          </w:p>
        </w:tc>
      </w:tr>
    </w:tbl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pStyle w:val="2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D1F61" w:rsidRPr="00CD1F61" w:rsidRDefault="00CD1F61" w:rsidP="00CD1F61">
      <w:pPr>
        <w:jc w:val="center"/>
        <w:rPr>
          <w:rFonts w:eastAsia="Calibri"/>
          <w:b/>
          <w:sz w:val="28"/>
          <w:szCs w:val="28"/>
        </w:rPr>
      </w:pPr>
      <w:r w:rsidRPr="00CD1F61">
        <w:rPr>
          <w:rFonts w:eastAsia="Calibri"/>
          <w:b/>
          <w:sz w:val="28"/>
          <w:szCs w:val="28"/>
        </w:rPr>
        <w:t>ПРЕДЕЛЬНО ДОПУСТИМЫЕ ЗНАЧЕНИЯ</w:t>
      </w:r>
    </w:p>
    <w:p w:rsidR="00CD1F61" w:rsidRPr="00CD1F61" w:rsidRDefault="00CD1F61" w:rsidP="00CD1F61">
      <w:pPr>
        <w:jc w:val="center"/>
        <w:rPr>
          <w:rFonts w:eastAsia="Calibri"/>
          <w:b/>
          <w:sz w:val="28"/>
          <w:szCs w:val="28"/>
        </w:rPr>
      </w:pPr>
      <w:r w:rsidRPr="00CD1F61">
        <w:rPr>
          <w:rFonts w:eastAsia="Calibri"/>
          <w:b/>
          <w:sz w:val="28"/>
          <w:szCs w:val="28"/>
        </w:rPr>
        <w:t>нагрузки на каждую ось транспортного средства в 2018 году</w:t>
      </w:r>
    </w:p>
    <w:p w:rsidR="00CD1F61" w:rsidRPr="00CD1F61" w:rsidRDefault="00CD1F61" w:rsidP="00CD1F61">
      <w:pPr>
        <w:jc w:val="center"/>
        <w:rPr>
          <w:rFonts w:eastAsia="Calibri"/>
          <w:b/>
          <w:sz w:val="28"/>
          <w:szCs w:val="28"/>
        </w:rPr>
      </w:pPr>
    </w:p>
    <w:p w:rsidR="00CD1F61" w:rsidRPr="00CD1F61" w:rsidRDefault="00CD1F61" w:rsidP="00CD1F61">
      <w:pPr>
        <w:spacing w:after="120" w:line="480" w:lineRule="exact"/>
        <w:jc w:val="center"/>
        <w:rPr>
          <w:rFonts w:eastAsia="Calibri"/>
          <w:sz w:val="28"/>
          <w:szCs w:val="28"/>
        </w:rPr>
      </w:pPr>
      <w:r w:rsidRPr="00CD1F61">
        <w:rPr>
          <w:rFonts w:eastAsia="Calibri"/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8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276"/>
        <w:gridCol w:w="4037"/>
      </w:tblGrid>
      <w:tr w:rsidR="00CD1F61" w:rsidRPr="00CD1F61" w:rsidTr="00200E7D">
        <w:tc>
          <w:tcPr>
            <w:tcW w:w="8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1" w:rsidRPr="00CD1F61" w:rsidRDefault="00CD1F61" w:rsidP="00CD1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CD1F61">
              <w:rPr>
                <w:rFonts w:eastAsia="Calibri"/>
                <w:sz w:val="28"/>
                <w:szCs w:val="28"/>
              </w:rPr>
              <w:t xml:space="preserve">Допустимая нагрузка на каждую ось транспортного средства </w:t>
            </w:r>
            <w:proofErr w:type="gramStart"/>
            <w:r w:rsidRPr="00CD1F61">
              <w:rPr>
                <w:rFonts w:eastAsia="Calibri"/>
                <w:sz w:val="28"/>
                <w:szCs w:val="28"/>
              </w:rPr>
              <w:t>при</w:t>
            </w:r>
            <w:proofErr w:type="gramEnd"/>
          </w:p>
        </w:tc>
      </w:tr>
      <w:tr w:rsidR="00CD1F61" w:rsidRPr="00CD1F61" w:rsidTr="00200E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1" w:rsidRPr="00CD1F61" w:rsidRDefault="00CD1F61" w:rsidP="00CD1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CD1F61">
              <w:rPr>
                <w:rFonts w:eastAsia="Calibri"/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1" w:rsidRPr="00CD1F61" w:rsidRDefault="00CD1F61" w:rsidP="00CD1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CD1F61">
              <w:rPr>
                <w:rFonts w:eastAsia="Calibri"/>
                <w:sz w:val="28"/>
                <w:szCs w:val="28"/>
              </w:rPr>
              <w:t>двухосной тележке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1" w:rsidRPr="00CD1F61" w:rsidRDefault="00CD1F61" w:rsidP="00CD1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CD1F61">
              <w:rPr>
                <w:rFonts w:eastAsia="Calibri"/>
                <w:sz w:val="28"/>
                <w:szCs w:val="28"/>
              </w:rPr>
              <w:t xml:space="preserve">тележке с тремя </w:t>
            </w:r>
          </w:p>
          <w:p w:rsidR="00CD1F61" w:rsidRPr="00CD1F61" w:rsidRDefault="00CD1F61" w:rsidP="00CD1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CD1F61">
              <w:rPr>
                <w:rFonts w:eastAsia="Calibri"/>
                <w:sz w:val="28"/>
                <w:szCs w:val="28"/>
              </w:rPr>
              <w:t>и более осями</w:t>
            </w:r>
          </w:p>
        </w:tc>
      </w:tr>
      <w:tr w:rsidR="00CD1F61" w:rsidRPr="00CD1F61" w:rsidTr="00200E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1" w:rsidRPr="00CD1F61" w:rsidRDefault="00CD1F61" w:rsidP="00CD1F61">
            <w:pPr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CD1F61">
              <w:rPr>
                <w:rFonts w:eastAsia="Calibri"/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1" w:rsidRPr="00CD1F61" w:rsidRDefault="00CD1F61" w:rsidP="00CD1F61">
            <w:pPr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CD1F61">
              <w:rPr>
                <w:rFonts w:eastAsia="Calibri"/>
                <w:sz w:val="28"/>
                <w:szCs w:val="28"/>
              </w:rPr>
              <w:t>не более 5,0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1" w:rsidRPr="00CD1F61" w:rsidRDefault="00CD1F61" w:rsidP="00CD1F61">
            <w:pPr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CD1F61">
              <w:rPr>
                <w:rFonts w:eastAsia="Calibri"/>
                <w:sz w:val="28"/>
                <w:szCs w:val="28"/>
              </w:rPr>
              <w:t>не более 4,0</w:t>
            </w:r>
          </w:p>
        </w:tc>
      </w:tr>
    </w:tbl>
    <w:p w:rsidR="00CD1F61" w:rsidRPr="00CD1F61" w:rsidRDefault="00CD1F61" w:rsidP="00CD1F61">
      <w:pPr>
        <w:spacing w:line="720" w:lineRule="exact"/>
        <w:jc w:val="center"/>
        <w:rPr>
          <w:rFonts w:eastAsia="Calibri"/>
          <w:sz w:val="28"/>
          <w:szCs w:val="28"/>
        </w:rPr>
      </w:pPr>
      <w:r w:rsidRPr="00CD1F61">
        <w:rPr>
          <w:rFonts w:eastAsia="Calibri"/>
          <w:sz w:val="28"/>
          <w:szCs w:val="28"/>
        </w:rPr>
        <w:t>__________</w:t>
      </w:r>
    </w:p>
    <w:p w:rsidR="00CD1F61" w:rsidRPr="00CD1F61" w:rsidRDefault="00CD1F61" w:rsidP="00CD1F61">
      <w:pPr>
        <w:rPr>
          <w:rFonts w:eastAsia="Calibri"/>
          <w:sz w:val="28"/>
          <w:szCs w:val="28"/>
        </w:rPr>
      </w:pPr>
    </w:p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DE3784" w:rsidRDefault="00DE3784" w:rsidP="003B080D">
      <w:pPr>
        <w:spacing w:line="360" w:lineRule="auto"/>
        <w:rPr>
          <w:sz w:val="28"/>
          <w:szCs w:val="28"/>
        </w:rPr>
      </w:pPr>
    </w:p>
    <w:p w:rsidR="00DE3784" w:rsidRDefault="00DE3784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spacing w:line="360" w:lineRule="auto"/>
        <w:rPr>
          <w:sz w:val="28"/>
          <w:szCs w:val="28"/>
        </w:rPr>
      </w:pPr>
    </w:p>
    <w:p w:rsidR="003B080D" w:rsidRDefault="003B080D" w:rsidP="003B08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B080D" w:rsidRDefault="003B080D" w:rsidP="003B080D">
      <w:pPr>
        <w:spacing w:line="360" w:lineRule="auto"/>
        <w:jc w:val="right"/>
        <w:rPr>
          <w:sz w:val="28"/>
          <w:szCs w:val="28"/>
        </w:rPr>
      </w:pPr>
    </w:p>
    <w:p w:rsidR="003B080D" w:rsidRDefault="003B080D" w:rsidP="003B08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B080D" w:rsidRDefault="003B080D" w:rsidP="003B08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3B080D" w:rsidRDefault="003B080D" w:rsidP="003B08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Лузского городского поселения </w:t>
      </w:r>
    </w:p>
    <w:p w:rsidR="003B080D" w:rsidRDefault="003B080D" w:rsidP="003B080D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694">
        <w:rPr>
          <w:sz w:val="28"/>
          <w:szCs w:val="28"/>
        </w:rPr>
        <w:t xml:space="preserve">19.03.2018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123694">
        <w:rPr>
          <w:sz w:val="28"/>
          <w:szCs w:val="28"/>
        </w:rPr>
        <w:t>59</w:t>
      </w:r>
    </w:p>
    <w:p w:rsidR="003B080D" w:rsidRDefault="003B080D" w:rsidP="003B080D"/>
    <w:p w:rsidR="003B080D" w:rsidRDefault="003B080D" w:rsidP="003B080D"/>
    <w:p w:rsidR="003B080D" w:rsidRDefault="003B080D" w:rsidP="003B080D"/>
    <w:p w:rsidR="003B080D" w:rsidRDefault="003B080D" w:rsidP="003B08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3B080D" w:rsidRDefault="003B080D" w:rsidP="003B0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</w:t>
      </w:r>
    </w:p>
    <w:p w:rsidR="003B080D" w:rsidRDefault="003B080D" w:rsidP="003B0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Лузское городское поселение</w:t>
      </w:r>
    </w:p>
    <w:p w:rsidR="003B080D" w:rsidRDefault="003B080D" w:rsidP="003B080D"/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640"/>
        <w:gridCol w:w="3080"/>
        <w:gridCol w:w="3675"/>
        <w:gridCol w:w="2185"/>
      </w:tblGrid>
      <w:tr w:rsidR="003B080D" w:rsidTr="003B080D">
        <w:trPr>
          <w:trHeight w:val="12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улицы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Технические характеристики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(магистральные или местного значения)</w:t>
            </w:r>
          </w:p>
        </w:tc>
      </w:tr>
      <w:tr w:rsidR="003B080D" w:rsidTr="003B080D">
        <w:trPr>
          <w:trHeight w:val="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лферова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  <w:lang w:eastAsia="en-US"/>
                </w:rPr>
                <w:t>200 м</w:t>
              </w:r>
            </w:smartTag>
            <w:r>
              <w:rPr>
                <w:sz w:val="28"/>
                <w:szCs w:val="28"/>
                <w:lang w:eastAsia="en-US"/>
              </w:rPr>
              <w:t>, покрытие асфальтное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1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оровицкая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915 м"/>
              </w:smartTagPr>
              <w:r>
                <w:rPr>
                  <w:sz w:val="28"/>
                  <w:szCs w:val="28"/>
                  <w:lang w:eastAsia="en-US"/>
                </w:rPr>
                <w:t>915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асфальтобетонное – </w:t>
            </w:r>
            <w:smartTag w:uri="urn:schemas-microsoft-com:office:smarttags" w:element="metricconverter">
              <w:smartTagPr>
                <w:attr w:name="ProductID" w:val="450 м"/>
              </w:smartTagPr>
              <w:r>
                <w:rPr>
                  <w:sz w:val="28"/>
                  <w:szCs w:val="28"/>
                  <w:lang w:eastAsia="en-US"/>
                </w:rPr>
                <w:t>450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грунтовое – </w:t>
            </w:r>
            <w:smartTag w:uri="urn:schemas-microsoft-com:office:smarttags" w:element="metricconverter">
              <w:smartTagPr>
                <w:attr w:name="ProductID" w:val="465 м"/>
              </w:smartTagPr>
              <w:r>
                <w:rPr>
                  <w:sz w:val="28"/>
                  <w:szCs w:val="28"/>
                  <w:lang w:eastAsia="en-US"/>
                </w:rPr>
                <w:t>465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11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италия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Козлова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677 м"/>
              </w:smartTagPr>
              <w:r>
                <w:rPr>
                  <w:sz w:val="28"/>
                  <w:szCs w:val="28"/>
                  <w:lang w:eastAsia="en-US"/>
                </w:rPr>
                <w:t>3677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бетонное – </w:t>
            </w:r>
            <w:smartTag w:uri="urn:schemas-microsoft-com:office:smarttags" w:element="metricconverter">
              <w:smartTagPr>
                <w:attr w:name="ProductID" w:val="1800 м"/>
              </w:smartTagPr>
              <w:r>
                <w:rPr>
                  <w:sz w:val="28"/>
                  <w:szCs w:val="28"/>
                  <w:lang w:eastAsia="en-US"/>
                </w:rPr>
                <w:t>1800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железобетонное – </w:t>
            </w:r>
            <w:smartTag w:uri="urn:schemas-microsoft-com:office:smarttags" w:element="metricconverter">
              <w:smartTagPr>
                <w:attr w:name="ProductID" w:val="1877 м"/>
              </w:smartTagPr>
              <w:r>
                <w:rPr>
                  <w:sz w:val="28"/>
                  <w:szCs w:val="28"/>
                  <w:lang w:eastAsia="en-US"/>
                </w:rPr>
                <w:t>1877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иноградова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99 м"/>
              </w:smartTagPr>
              <w:r>
                <w:rPr>
                  <w:sz w:val="28"/>
                  <w:szCs w:val="28"/>
                  <w:lang w:eastAsia="en-US"/>
                </w:rPr>
                <w:t>399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олкова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11 м"/>
              </w:smartTagPr>
              <w:r>
                <w:rPr>
                  <w:sz w:val="28"/>
                  <w:szCs w:val="28"/>
                  <w:lang w:eastAsia="en-US"/>
                </w:rPr>
                <w:t>311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ул.Володарского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56 м"/>
              </w:smartTagPr>
              <w:r>
                <w:rPr>
                  <w:sz w:val="28"/>
                  <w:szCs w:val="28"/>
                  <w:lang w:eastAsia="en-US"/>
                </w:rPr>
                <w:t>156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агарина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284 м"/>
              </w:smartTagPr>
              <w:r>
                <w:rPr>
                  <w:sz w:val="28"/>
                  <w:szCs w:val="28"/>
                  <w:lang w:eastAsia="en-US"/>
                </w:rPr>
                <w:t>2284 м</w:t>
              </w:r>
            </w:smartTag>
            <w:r>
              <w:rPr>
                <w:sz w:val="28"/>
                <w:szCs w:val="28"/>
                <w:lang w:eastAsia="en-US"/>
              </w:rPr>
              <w:t>, покрытие асфальтобетонное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оголя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038 м"/>
              </w:smartTagPr>
              <w:r>
                <w:rPr>
                  <w:sz w:val="28"/>
                  <w:szCs w:val="28"/>
                  <w:lang w:eastAsia="en-US"/>
                </w:rPr>
                <w:t>1038 м</w:t>
              </w:r>
            </w:smartTag>
            <w:r>
              <w:rPr>
                <w:sz w:val="28"/>
                <w:szCs w:val="28"/>
                <w:lang w:eastAsia="en-US"/>
              </w:rPr>
              <w:t>, покрытие железобетонное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аксима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Горького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180 м"/>
              </w:smartTagPr>
              <w:r>
                <w:rPr>
                  <w:sz w:val="28"/>
                  <w:szCs w:val="28"/>
                  <w:lang w:eastAsia="en-US"/>
                </w:rPr>
                <w:t>1180 м</w:t>
              </w:r>
            </w:smartTag>
            <w:r>
              <w:rPr>
                <w:sz w:val="28"/>
                <w:szCs w:val="28"/>
                <w:lang w:eastAsia="en-US"/>
              </w:rPr>
              <w:t>, покрытие асфальтное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ул.Добролюбова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142 м"/>
              </w:smartTagPr>
              <w:r>
                <w:rPr>
                  <w:sz w:val="28"/>
                  <w:szCs w:val="28"/>
                  <w:lang w:eastAsia="en-US"/>
                </w:rPr>
                <w:t>1142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ул.Дорожников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90 м"/>
              </w:smartTagPr>
              <w:r>
                <w:rPr>
                  <w:sz w:val="28"/>
                  <w:szCs w:val="28"/>
                  <w:lang w:eastAsia="en-US"/>
                </w:rPr>
                <w:t>690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ул.Дружбы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19 м"/>
              </w:smartTagPr>
              <w:r>
                <w:rPr>
                  <w:sz w:val="28"/>
                  <w:szCs w:val="28"/>
                  <w:lang w:eastAsia="en-US"/>
                </w:rPr>
                <w:t>319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ул.Железнодорожников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8"/>
                  <w:szCs w:val="28"/>
                  <w:lang w:eastAsia="en-US"/>
                </w:rPr>
                <w:t>90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sz w:val="28"/>
                <w:szCs w:val="28"/>
                <w:lang w:eastAsia="en-US"/>
              </w:rPr>
              <w:t>уковского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931 м"/>
              </w:smartTagPr>
              <w:r>
                <w:rPr>
                  <w:sz w:val="28"/>
                  <w:szCs w:val="28"/>
                  <w:lang w:eastAsia="en-US"/>
                </w:rPr>
                <w:t>931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аводская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890 м"/>
              </w:smartTagPr>
              <w:r>
                <w:rPr>
                  <w:sz w:val="28"/>
                  <w:szCs w:val="28"/>
                  <w:lang w:eastAsia="en-US"/>
                </w:rPr>
                <w:t>1890 м</w:t>
              </w:r>
            </w:smartTag>
            <w:r>
              <w:rPr>
                <w:sz w:val="28"/>
                <w:szCs w:val="28"/>
                <w:lang w:eastAsia="en-US"/>
              </w:rPr>
              <w:t>, покрытие железобетонное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аречная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616 м"/>
              </w:smartTagPr>
              <w:r>
                <w:rPr>
                  <w:sz w:val="28"/>
                  <w:szCs w:val="28"/>
                  <w:lang w:eastAsia="en-US"/>
                </w:rPr>
                <w:t>1616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ул.Зои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Космодемьянской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714 м"/>
              </w:smartTagPr>
              <w:r>
                <w:rPr>
                  <w:sz w:val="28"/>
                  <w:szCs w:val="28"/>
                  <w:lang w:eastAsia="en-US"/>
                </w:rPr>
                <w:t>714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арла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Либкнехта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40 м"/>
              </w:smartTagPr>
              <w:r>
                <w:rPr>
                  <w:sz w:val="28"/>
                  <w:szCs w:val="28"/>
                  <w:lang w:eastAsia="en-US"/>
                </w:rPr>
                <w:t>540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алинина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77 м"/>
              </w:smartTagPr>
              <w:r>
                <w:rPr>
                  <w:sz w:val="28"/>
                  <w:szCs w:val="28"/>
                  <w:lang w:eastAsia="en-US"/>
                </w:rPr>
                <w:t>477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ирова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917 м"/>
              </w:smartTagPr>
              <w:r>
                <w:rPr>
                  <w:sz w:val="28"/>
                  <w:szCs w:val="28"/>
                  <w:lang w:eastAsia="en-US"/>
                </w:rPr>
                <w:t>1917 м</w:t>
              </w:r>
            </w:smartTag>
            <w:r>
              <w:rPr>
                <w:sz w:val="28"/>
                <w:szCs w:val="28"/>
                <w:lang w:eastAsia="en-US"/>
              </w:rPr>
              <w:t>, покрытие железобетонное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омарова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76 м"/>
              </w:smartTagPr>
              <w:r>
                <w:rPr>
                  <w:sz w:val="28"/>
                  <w:szCs w:val="28"/>
                  <w:lang w:eastAsia="en-US"/>
                </w:rPr>
                <w:t>376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ул.Коммунальная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82 м"/>
              </w:smartTagPr>
              <w:r>
                <w:rPr>
                  <w:sz w:val="28"/>
                  <w:szCs w:val="28"/>
                  <w:lang w:eastAsia="en-US"/>
                </w:rPr>
                <w:t>182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ул.Комсомольская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141 м"/>
              </w:smartTagPr>
              <w:r>
                <w:rPr>
                  <w:sz w:val="28"/>
                  <w:szCs w:val="28"/>
                  <w:lang w:eastAsia="en-US"/>
                </w:rPr>
                <w:t>1141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1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620 м"/>
              </w:smartTagPr>
              <w:r>
                <w:rPr>
                  <w:sz w:val="28"/>
                  <w:szCs w:val="28"/>
                  <w:lang w:eastAsia="en-US"/>
                </w:rPr>
                <w:t>1620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асфальтобетонное - </w:t>
            </w: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sz w:val="28"/>
                  <w:szCs w:val="28"/>
                  <w:lang w:eastAsia="en-US"/>
                </w:rPr>
                <w:t>700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железобетонное - </w:t>
            </w:r>
            <w:smartTag w:uri="urn:schemas-microsoft-com:office:smarttags" w:element="metricconverter">
              <w:smartTagPr>
                <w:attr w:name="ProductID" w:val="920 м"/>
              </w:smartTagPr>
              <w:r>
                <w:rPr>
                  <w:sz w:val="28"/>
                  <w:szCs w:val="28"/>
                  <w:lang w:eastAsia="en-US"/>
                </w:rPr>
                <w:t>920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09 м"/>
              </w:smartTagPr>
              <w:r>
                <w:rPr>
                  <w:sz w:val="28"/>
                  <w:szCs w:val="28"/>
                  <w:lang w:eastAsia="en-US"/>
                </w:rPr>
                <w:t>509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Красный переулок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85 м"/>
              </w:smartTagPr>
              <w:r>
                <w:rPr>
                  <w:sz w:val="28"/>
                  <w:szCs w:val="28"/>
                  <w:lang w:eastAsia="en-US"/>
                </w:rPr>
                <w:t>185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Красный переулок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80 м"/>
              </w:smartTagPr>
              <w:r>
                <w:rPr>
                  <w:sz w:val="28"/>
                  <w:szCs w:val="28"/>
                  <w:lang w:eastAsia="en-US"/>
                </w:rPr>
                <w:t>180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уйбышева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8"/>
                  <w:szCs w:val="28"/>
                  <w:lang w:eastAsia="en-US"/>
                </w:rPr>
                <w:t>400 м</w:t>
              </w:r>
            </w:smartTag>
            <w:r>
              <w:rPr>
                <w:sz w:val="28"/>
                <w:szCs w:val="28"/>
                <w:lang w:eastAsia="en-US"/>
              </w:rPr>
              <w:t>, 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820 м"/>
              </w:smartTagPr>
              <w:r>
                <w:rPr>
                  <w:sz w:val="28"/>
                  <w:szCs w:val="28"/>
                  <w:lang w:eastAsia="en-US"/>
                </w:rPr>
                <w:t>3820 м</w:t>
              </w:r>
            </w:smartTag>
            <w:r>
              <w:rPr>
                <w:sz w:val="28"/>
                <w:szCs w:val="28"/>
                <w:lang w:eastAsia="en-US"/>
              </w:rPr>
              <w:t>, покрытие асфальтное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ермонтова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60 м"/>
              </w:smartTagPr>
              <w:r>
                <w:rPr>
                  <w:sz w:val="28"/>
                  <w:szCs w:val="28"/>
                  <w:lang w:eastAsia="en-US"/>
                </w:rPr>
                <w:t>360 м</w:t>
              </w:r>
            </w:smartTag>
            <w:r>
              <w:rPr>
                <w:sz w:val="28"/>
                <w:szCs w:val="28"/>
                <w:lang w:eastAsia="en-US"/>
              </w:rPr>
              <w:t>, покрытие асфальтобетонное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есная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331 м"/>
              </w:smartTagPr>
              <w:r>
                <w:rPr>
                  <w:sz w:val="28"/>
                  <w:szCs w:val="28"/>
                  <w:lang w:eastAsia="en-US"/>
                </w:rPr>
                <w:t>2331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исавенко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96 м"/>
              </w:smartTagPr>
              <w:r>
                <w:rPr>
                  <w:sz w:val="28"/>
                  <w:szCs w:val="28"/>
                  <w:lang w:eastAsia="en-US"/>
                </w:rPr>
                <w:t>296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изы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Чайкиной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39 м"/>
              </w:smartTagPr>
              <w:r>
                <w:rPr>
                  <w:sz w:val="28"/>
                  <w:szCs w:val="28"/>
                  <w:lang w:eastAsia="en-US"/>
                </w:rPr>
                <w:t>1039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10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ул.Луначарского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90 м"/>
              </w:smartTagPr>
              <w:r>
                <w:rPr>
                  <w:sz w:val="28"/>
                  <w:szCs w:val="28"/>
                  <w:lang w:eastAsia="en-US"/>
                </w:rPr>
                <w:t>890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железобетонное -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8"/>
                  <w:szCs w:val="28"/>
                  <w:lang w:eastAsia="en-US"/>
                </w:rPr>
                <w:t>400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грунтовое - </w:t>
            </w:r>
            <w:smartTag w:uri="urn:schemas-microsoft-com:office:smarttags" w:element="metricconverter">
              <w:smartTagPr>
                <w:attr w:name="ProductID" w:val="490 м"/>
              </w:smartTagPr>
              <w:r>
                <w:rPr>
                  <w:sz w:val="28"/>
                  <w:szCs w:val="28"/>
                  <w:lang w:eastAsia="en-US"/>
                </w:rPr>
                <w:t>490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атросова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53 м"/>
              </w:smartTagPr>
              <w:r>
                <w:rPr>
                  <w:sz w:val="28"/>
                  <w:szCs w:val="28"/>
                  <w:lang w:eastAsia="en-US"/>
                </w:rPr>
                <w:t>653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аяковского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410 м"/>
              </w:smartTagPr>
              <w:r>
                <w:rPr>
                  <w:sz w:val="28"/>
                  <w:szCs w:val="28"/>
                  <w:lang w:eastAsia="en-US"/>
                </w:rPr>
                <w:t>1410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асфальтное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еньшикова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68 м"/>
              </w:smartTagPr>
              <w:r>
                <w:rPr>
                  <w:sz w:val="28"/>
                  <w:szCs w:val="28"/>
                  <w:lang w:eastAsia="en-US"/>
                </w:rPr>
                <w:t>168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9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01 м"/>
              </w:smartTagPr>
              <w:r>
                <w:rPr>
                  <w:sz w:val="28"/>
                  <w:szCs w:val="28"/>
                  <w:lang w:eastAsia="en-US"/>
                </w:rPr>
                <w:t>801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асфальтное - </w:t>
            </w:r>
            <w:smartTag w:uri="urn:schemas-microsoft-com:office:smarttags" w:element="metricconverter">
              <w:smartTagPr>
                <w:attr w:name="ProductID" w:val="601 м"/>
              </w:smartTagPr>
              <w:r>
                <w:rPr>
                  <w:sz w:val="28"/>
                  <w:szCs w:val="28"/>
                  <w:lang w:eastAsia="en-US"/>
                </w:rPr>
                <w:t>601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грунтовое -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  <w:lang w:eastAsia="en-US"/>
                </w:rPr>
                <w:t>200 м</w:t>
              </w:r>
            </w:smartTag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олодежная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27 м"/>
              </w:smartTagPr>
              <w:r>
                <w:rPr>
                  <w:sz w:val="28"/>
                  <w:szCs w:val="28"/>
                  <w:lang w:eastAsia="en-US"/>
                </w:rPr>
                <w:t>427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олодой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Гвардии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8 м"/>
              </w:smartTagPr>
              <w:r>
                <w:rPr>
                  <w:sz w:val="28"/>
                  <w:szCs w:val="28"/>
                  <w:lang w:eastAsia="en-US"/>
                </w:rPr>
                <w:t>158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абережная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66 м"/>
              </w:smartTagPr>
              <w:r>
                <w:rPr>
                  <w:sz w:val="28"/>
                  <w:szCs w:val="28"/>
                  <w:lang w:eastAsia="en-US"/>
                </w:rPr>
                <w:t>466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8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>, 1-й Набережный переулок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90 м"/>
              </w:smartTagPr>
              <w:r>
                <w:rPr>
                  <w:sz w:val="28"/>
                  <w:szCs w:val="28"/>
                  <w:lang w:eastAsia="en-US"/>
                </w:rPr>
                <w:t>690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асфальтное - </w:t>
            </w:r>
            <w:smartTag w:uri="urn:schemas-microsoft-com:office:smarttags" w:element="metricconverter">
              <w:smartTagPr>
                <w:attr w:name="ProductID" w:val="490 м"/>
              </w:smartTagPr>
              <w:r>
                <w:rPr>
                  <w:sz w:val="28"/>
                  <w:szCs w:val="28"/>
                  <w:lang w:eastAsia="en-US"/>
                </w:rPr>
                <w:t>490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грунтовое -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  <w:lang w:eastAsia="en-US"/>
                </w:rPr>
                <w:t>200 м</w:t>
              </w:r>
            </w:smartTag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>, 2-й Набережный переулок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sz w:val="28"/>
                  <w:szCs w:val="28"/>
                  <w:lang w:eastAsia="en-US"/>
                </w:rPr>
                <w:t>763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железобетонное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екрасова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58 м"/>
              </w:smartTagPr>
              <w:r>
                <w:rPr>
                  <w:sz w:val="28"/>
                  <w:szCs w:val="28"/>
                  <w:lang w:eastAsia="en-US"/>
                </w:rPr>
                <w:t>458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овая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260 м"/>
              </w:smartTagPr>
              <w:r>
                <w:rPr>
                  <w:sz w:val="28"/>
                  <w:szCs w:val="28"/>
                  <w:lang w:eastAsia="en-US"/>
                </w:rPr>
                <w:t>1260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путь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595 м"/>
              </w:smartTagPr>
              <w:r>
                <w:rPr>
                  <w:sz w:val="28"/>
                  <w:szCs w:val="28"/>
                  <w:lang w:eastAsia="en-US"/>
                </w:rPr>
                <w:t>2595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огина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104 м"/>
              </w:smartTagPr>
              <w:r>
                <w:rPr>
                  <w:sz w:val="28"/>
                  <w:szCs w:val="28"/>
                  <w:lang w:eastAsia="en-US"/>
                </w:rPr>
                <w:t>1104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лега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Кошевого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742 м"/>
              </w:smartTagPr>
              <w:r>
                <w:rPr>
                  <w:sz w:val="28"/>
                  <w:szCs w:val="28"/>
                  <w:lang w:eastAsia="en-US"/>
                </w:rPr>
                <w:t>742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ктябрьская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05 м"/>
              </w:smartTagPr>
              <w:r>
                <w:rPr>
                  <w:sz w:val="28"/>
                  <w:szCs w:val="28"/>
                  <w:lang w:eastAsia="en-US"/>
                </w:rPr>
                <w:t>505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9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сипенко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098 м"/>
              </w:smartTagPr>
              <w:r>
                <w:rPr>
                  <w:sz w:val="28"/>
                  <w:szCs w:val="28"/>
                  <w:lang w:eastAsia="en-US"/>
                </w:rPr>
                <w:t>2098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железобетонное -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8"/>
                  <w:szCs w:val="28"/>
                  <w:lang w:eastAsia="en-US"/>
                </w:rPr>
                <w:t>100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грунтовое - </w:t>
            </w:r>
            <w:smartTag w:uri="urn:schemas-microsoft-com:office:smarttags" w:element="metricconverter">
              <w:smartTagPr>
                <w:attr w:name="ProductID" w:val="1998 м"/>
              </w:smartTagPr>
              <w:r>
                <w:rPr>
                  <w:sz w:val="28"/>
                  <w:szCs w:val="28"/>
                  <w:lang w:eastAsia="en-US"/>
                </w:rPr>
                <w:t>1998 м</w:t>
              </w:r>
            </w:smartTag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стровского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60 м"/>
              </w:smartTagPr>
              <w:r>
                <w:rPr>
                  <w:sz w:val="28"/>
                  <w:szCs w:val="28"/>
                  <w:lang w:eastAsia="en-US"/>
                </w:rPr>
                <w:t>860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железобетонное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есчаная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58 м"/>
              </w:smartTagPr>
              <w:r>
                <w:rPr>
                  <w:sz w:val="28"/>
                  <w:szCs w:val="28"/>
                  <w:lang w:eastAsia="en-US"/>
                </w:rPr>
                <w:t>458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ионерская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07 м"/>
              </w:smartTagPr>
              <w:r>
                <w:rPr>
                  <w:sz w:val="28"/>
                  <w:szCs w:val="28"/>
                  <w:lang w:eastAsia="en-US"/>
                </w:rPr>
                <w:t>407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ляжная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90 м"/>
              </w:smartTagPr>
              <w:r>
                <w:rPr>
                  <w:sz w:val="28"/>
                  <w:szCs w:val="28"/>
                  <w:lang w:eastAsia="en-US"/>
                </w:rPr>
                <w:t>190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13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обеды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87 м"/>
              </w:smartTagPr>
              <w:r>
                <w:rPr>
                  <w:sz w:val="28"/>
                  <w:szCs w:val="28"/>
                  <w:lang w:eastAsia="en-US"/>
                </w:rPr>
                <w:t>1587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асфальтное -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8"/>
                  <w:szCs w:val="28"/>
                  <w:lang w:eastAsia="en-US"/>
                </w:rPr>
                <w:t>500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железобетонное - </w:t>
            </w:r>
            <w:smartTag w:uri="urn:schemas-microsoft-com:office:smarttags" w:element="metricconverter">
              <w:smartTagPr>
                <w:attr w:name="ProductID" w:val="987 м"/>
              </w:smartTagPr>
              <w:r>
                <w:rPr>
                  <w:sz w:val="28"/>
                  <w:szCs w:val="28"/>
                  <w:lang w:eastAsia="en-US"/>
                </w:rPr>
                <w:t>987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грунтовое -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8"/>
                  <w:szCs w:val="28"/>
                  <w:lang w:eastAsia="en-US"/>
                </w:rPr>
                <w:t>100 м</w:t>
              </w:r>
            </w:smartTag>
            <w:proofErr w:type="gram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одгорная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01 м"/>
              </w:smartTagPr>
              <w:r>
                <w:rPr>
                  <w:sz w:val="28"/>
                  <w:szCs w:val="28"/>
                  <w:lang w:eastAsia="en-US"/>
                </w:rPr>
                <w:t>401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10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ул.Пролетарская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67 м"/>
              </w:smartTagPr>
              <w:r>
                <w:rPr>
                  <w:sz w:val="28"/>
                  <w:szCs w:val="28"/>
                  <w:lang w:eastAsia="en-US"/>
                </w:rPr>
                <w:t>667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асфальтное - </w:t>
            </w:r>
            <w:smartTag w:uri="urn:schemas-microsoft-com:office:smarttags" w:element="metricconverter">
              <w:smartTagPr>
                <w:attr w:name="ProductID" w:val="567 м"/>
              </w:smartTagPr>
              <w:r>
                <w:rPr>
                  <w:sz w:val="28"/>
                  <w:szCs w:val="28"/>
                  <w:lang w:eastAsia="en-US"/>
                </w:rPr>
                <w:t>567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железобетонное -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8"/>
                  <w:szCs w:val="28"/>
                  <w:lang w:eastAsia="en-US"/>
                </w:rPr>
                <w:t>100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>, 1-й Пролетарский переулок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22 м"/>
              </w:smartTagPr>
              <w:r>
                <w:rPr>
                  <w:sz w:val="28"/>
                  <w:szCs w:val="28"/>
                  <w:lang w:eastAsia="en-US"/>
                </w:rPr>
                <w:t>422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>, 2-й Пролетарский переулок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70 м"/>
              </w:smartTagPr>
              <w:r>
                <w:rPr>
                  <w:sz w:val="28"/>
                  <w:szCs w:val="28"/>
                  <w:lang w:eastAsia="en-US"/>
                </w:rPr>
                <w:t>370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ул.Профсоюзная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86 м"/>
              </w:smartTagPr>
              <w:r>
                <w:rPr>
                  <w:sz w:val="28"/>
                  <w:szCs w:val="28"/>
                  <w:lang w:eastAsia="en-US"/>
                </w:rPr>
                <w:t>286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угачева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53 м"/>
              </w:smartTagPr>
              <w:r>
                <w:rPr>
                  <w:sz w:val="28"/>
                  <w:szCs w:val="28"/>
                  <w:lang w:eastAsia="en-US"/>
                </w:rPr>
                <w:t>653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ушкина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132 м"/>
              </w:smartTagPr>
              <w:r>
                <w:rPr>
                  <w:sz w:val="28"/>
                  <w:szCs w:val="28"/>
                  <w:lang w:eastAsia="en-US"/>
                </w:rPr>
                <w:t>1132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8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абочая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734 м"/>
              </w:smartTagPr>
              <w:r>
                <w:rPr>
                  <w:sz w:val="28"/>
                  <w:szCs w:val="28"/>
                  <w:lang w:eastAsia="en-US"/>
                </w:rPr>
                <w:t>1734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асфальтное - </w:t>
            </w:r>
            <w:smartTag w:uri="urn:schemas-microsoft-com:office:smarttags" w:element="metricconverter">
              <w:smartTagPr>
                <w:attr w:name="ProductID" w:val="1234 м"/>
              </w:smartTagPr>
              <w:r>
                <w:rPr>
                  <w:sz w:val="28"/>
                  <w:szCs w:val="28"/>
                  <w:lang w:eastAsia="en-US"/>
                </w:rPr>
                <w:t>1234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железобетонное -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8"/>
                  <w:szCs w:val="28"/>
                  <w:lang w:eastAsia="en-US"/>
                </w:rPr>
                <w:t>500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азина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29 м"/>
              </w:smartTagPr>
              <w:r>
                <w:rPr>
                  <w:sz w:val="28"/>
                  <w:szCs w:val="28"/>
                  <w:lang w:eastAsia="en-US"/>
                </w:rPr>
                <w:t>229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озы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Люксембург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65 м"/>
              </w:smartTagPr>
              <w:r>
                <w:rPr>
                  <w:sz w:val="28"/>
                  <w:szCs w:val="28"/>
                  <w:lang w:eastAsia="en-US"/>
                </w:rPr>
                <w:t>865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адовая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98 м"/>
              </w:smartTagPr>
              <w:r>
                <w:rPr>
                  <w:sz w:val="28"/>
                  <w:szCs w:val="28"/>
                  <w:lang w:eastAsia="en-US"/>
                </w:rPr>
                <w:t>298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вободы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81 м"/>
              </w:smartTagPr>
              <w:r>
                <w:rPr>
                  <w:sz w:val="28"/>
                  <w:szCs w:val="28"/>
                  <w:lang w:eastAsia="en-US"/>
                </w:rPr>
                <w:t>281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оветская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8"/>
                  <w:szCs w:val="28"/>
                  <w:lang w:eastAsia="en-US"/>
                </w:rPr>
                <w:t>500 м</w:t>
              </w:r>
            </w:smartTag>
            <w:r>
              <w:rPr>
                <w:sz w:val="28"/>
                <w:szCs w:val="28"/>
                <w:lang w:eastAsia="en-US"/>
              </w:rPr>
              <w:t>, покрытие железобетонное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тепана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Лычакова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79 м"/>
              </w:smartTagPr>
              <w:r>
                <w:rPr>
                  <w:sz w:val="28"/>
                  <w:szCs w:val="28"/>
                  <w:lang w:eastAsia="en-US"/>
                </w:rPr>
                <w:t>379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троителей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40 м"/>
              </w:smartTagPr>
              <w:r>
                <w:rPr>
                  <w:sz w:val="28"/>
                  <w:szCs w:val="28"/>
                  <w:lang w:eastAsia="en-US"/>
                </w:rPr>
                <w:t xml:space="preserve">240 </w:t>
              </w:r>
              <w:proofErr w:type="gramStart"/>
              <w:r>
                <w:rPr>
                  <w:sz w:val="28"/>
                  <w:szCs w:val="28"/>
                  <w:lang w:eastAsia="en-US"/>
                </w:rPr>
                <w:t>м</w:t>
              </w:r>
            </w:smartTag>
            <w:proofErr w:type="gramEnd"/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итова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87 м"/>
              </w:smartTagPr>
              <w:r>
                <w:rPr>
                  <w:sz w:val="28"/>
                  <w:szCs w:val="28"/>
                  <w:lang w:eastAsia="en-US"/>
                </w:rPr>
                <w:t>687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олстого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27 м"/>
              </w:smartTagPr>
              <w:r>
                <w:rPr>
                  <w:sz w:val="28"/>
                  <w:szCs w:val="28"/>
                  <w:lang w:eastAsia="en-US"/>
                </w:rPr>
                <w:t>427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руда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320 м"/>
              </w:smartTagPr>
              <w:r>
                <w:rPr>
                  <w:sz w:val="28"/>
                  <w:szCs w:val="28"/>
                  <w:lang w:eastAsia="en-US"/>
                </w:rPr>
                <w:t>1320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железобетонное -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  <w:lang w:eastAsia="en-US"/>
                </w:rPr>
                <w:t>200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грунтовое - </w:t>
            </w:r>
            <w:smartTag w:uri="urn:schemas-microsoft-com:office:smarttags" w:element="metricconverter">
              <w:smartTagPr>
                <w:attr w:name="ProductID" w:val="1120 м"/>
              </w:smartTagPr>
              <w:r>
                <w:rPr>
                  <w:sz w:val="28"/>
                  <w:szCs w:val="28"/>
                  <w:lang w:eastAsia="en-US"/>
                </w:rPr>
                <w:t>1120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ургенева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12 м"/>
              </w:smartTagPr>
              <w:r>
                <w:rPr>
                  <w:sz w:val="28"/>
                  <w:szCs w:val="28"/>
                  <w:lang w:eastAsia="en-US"/>
                </w:rPr>
                <w:t>212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льяны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Громовой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83 м"/>
              </w:smartTagPr>
              <w:r>
                <w:rPr>
                  <w:sz w:val="28"/>
                  <w:szCs w:val="28"/>
                  <w:lang w:eastAsia="en-US"/>
                </w:rPr>
                <w:t>483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апаева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973 м"/>
              </w:smartTagPr>
              <w:r>
                <w:rPr>
                  <w:sz w:val="28"/>
                  <w:szCs w:val="28"/>
                  <w:lang w:eastAsia="en-US"/>
                </w:rPr>
                <w:t>973 м</w:t>
              </w:r>
            </w:smartTag>
            <w:r>
              <w:rPr>
                <w:sz w:val="28"/>
                <w:szCs w:val="28"/>
                <w:lang w:eastAsia="en-US"/>
              </w:rPr>
              <w:t>, покрытие железобетонное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ул.Чернышевского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21 м"/>
              </w:smartTagPr>
              <w:r>
                <w:rPr>
                  <w:sz w:val="28"/>
                  <w:szCs w:val="28"/>
                  <w:lang w:eastAsia="en-US"/>
                </w:rPr>
                <w:t>821 м</w:t>
              </w:r>
            </w:smartTag>
            <w:r>
              <w:rPr>
                <w:sz w:val="28"/>
                <w:szCs w:val="28"/>
                <w:lang w:eastAsia="en-US"/>
              </w:rPr>
              <w:t>, покрытие асфальтное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>, переулок Чернышевского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84 м"/>
              </w:smartTagPr>
              <w:r>
                <w:rPr>
                  <w:sz w:val="28"/>
                  <w:szCs w:val="28"/>
                  <w:lang w:eastAsia="en-US"/>
                </w:rPr>
                <w:t>184 м</w:t>
              </w:r>
            </w:smartTag>
            <w:r>
              <w:rPr>
                <w:sz w:val="28"/>
                <w:szCs w:val="28"/>
                <w:lang w:eastAsia="en-US"/>
              </w:rPr>
              <w:t>, покрытие железобетонное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ехова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8"/>
                  <w:szCs w:val="28"/>
                  <w:lang w:eastAsia="en-US"/>
                </w:rPr>
                <w:t>400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калова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769 м"/>
              </w:smartTagPr>
              <w:r>
                <w:rPr>
                  <w:sz w:val="28"/>
                  <w:szCs w:val="28"/>
                  <w:lang w:eastAsia="en-US"/>
                </w:rPr>
                <w:t>769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sz w:val="28"/>
                <w:szCs w:val="28"/>
                <w:lang w:eastAsia="en-US"/>
              </w:rPr>
              <w:t>нгельса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87 м"/>
              </w:smartTagPr>
              <w:r>
                <w:rPr>
                  <w:sz w:val="28"/>
                  <w:szCs w:val="28"/>
                  <w:lang w:eastAsia="en-US"/>
                </w:rPr>
                <w:t>887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sz w:val="28"/>
                <w:szCs w:val="28"/>
                <w:lang w:eastAsia="en-US"/>
              </w:rPr>
              <w:t>нергетиков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8"/>
                  <w:szCs w:val="28"/>
                  <w:lang w:eastAsia="en-US"/>
                </w:rPr>
                <w:t>300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.Ю</w:t>
            </w:r>
            <w:proofErr w:type="gramEnd"/>
            <w:r>
              <w:rPr>
                <w:sz w:val="28"/>
                <w:szCs w:val="28"/>
                <w:lang w:eastAsia="en-US"/>
              </w:rPr>
              <w:t>билейная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8"/>
                  <w:szCs w:val="28"/>
                  <w:lang w:eastAsia="en-US"/>
                </w:rPr>
                <w:t>400 м</w:t>
              </w:r>
            </w:smartTag>
            <w:r>
              <w:rPr>
                <w:sz w:val="28"/>
                <w:szCs w:val="28"/>
                <w:lang w:eastAsia="en-US"/>
              </w:rPr>
              <w:t>, покрытие асфальтное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нтюшевская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8"/>
                  <w:szCs w:val="28"/>
                  <w:lang w:eastAsia="en-US"/>
                </w:rPr>
                <w:t>300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асильева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Горка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rPr>
                  <w:sz w:val="28"/>
                  <w:szCs w:val="28"/>
                  <w:lang w:eastAsia="en-US"/>
                </w:rPr>
                <w:t>250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мельяновская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50 м"/>
              </w:smartTagPr>
              <w:r>
                <w:rPr>
                  <w:sz w:val="28"/>
                  <w:szCs w:val="28"/>
                  <w:lang w:eastAsia="en-US"/>
                </w:rPr>
                <w:t>350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10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фаново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8"/>
                  <w:szCs w:val="28"/>
                  <w:lang w:eastAsia="en-US"/>
                </w:rPr>
                <w:t>2500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асфальтное - </w:t>
            </w:r>
            <w:smartTag w:uri="urn:schemas-microsoft-com:office:smarttags" w:element="metricconverter">
              <w:smartTagPr>
                <w:attr w:name="ProductID" w:val="1250 м"/>
              </w:smartTagPr>
              <w:r>
                <w:rPr>
                  <w:sz w:val="28"/>
                  <w:szCs w:val="28"/>
                  <w:lang w:eastAsia="en-US"/>
                </w:rPr>
                <w:t>1250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железобетонное - </w:t>
            </w:r>
            <w:smartTag w:uri="urn:schemas-microsoft-com:office:smarttags" w:element="metricconverter">
              <w:smartTagPr>
                <w:attr w:name="ProductID" w:val="1250 м"/>
              </w:smartTagPr>
              <w:r>
                <w:rPr>
                  <w:sz w:val="28"/>
                  <w:szCs w:val="28"/>
                  <w:lang w:eastAsia="en-US"/>
                </w:rPr>
                <w:t>1250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вашево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50 м"/>
              </w:smartTagPr>
              <w:r>
                <w:rPr>
                  <w:sz w:val="28"/>
                  <w:szCs w:val="28"/>
                  <w:lang w:eastAsia="en-US"/>
                </w:rPr>
                <w:t>450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аравайково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8"/>
                  <w:szCs w:val="28"/>
                  <w:lang w:eastAsia="en-US"/>
                </w:rPr>
                <w:t>1500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лобуково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50 м"/>
              </w:smartTagPr>
              <w:r>
                <w:rPr>
                  <w:sz w:val="28"/>
                  <w:szCs w:val="28"/>
                  <w:lang w:eastAsia="en-US"/>
                </w:rPr>
                <w:t>650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опылово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50 м"/>
              </w:smartTagPr>
              <w:r>
                <w:rPr>
                  <w:sz w:val="28"/>
                  <w:szCs w:val="28"/>
                  <w:lang w:eastAsia="en-US"/>
                </w:rPr>
                <w:t>350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узнецово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8"/>
                  <w:szCs w:val="28"/>
                  <w:lang w:eastAsia="en-US"/>
                </w:rPr>
                <w:t>1500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ычаково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8"/>
                  <w:szCs w:val="28"/>
                  <w:lang w:eastAsia="en-US"/>
                </w:rPr>
                <w:t>500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атвеевская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50 м"/>
              </w:smartTagPr>
              <w:r>
                <w:rPr>
                  <w:sz w:val="28"/>
                  <w:szCs w:val="28"/>
                  <w:lang w:eastAsia="en-US"/>
                </w:rPr>
                <w:t>850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зерская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500 м"/>
              </w:smartTagPr>
              <w:r>
                <w:rPr>
                  <w:sz w:val="28"/>
                  <w:szCs w:val="28"/>
                  <w:lang w:eastAsia="en-US"/>
                </w:rPr>
                <w:t>3500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6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синова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Слободка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  <w:lang w:eastAsia="en-US"/>
                </w:rPr>
                <w:t>200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одионова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8"/>
                  <w:szCs w:val="28"/>
                  <w:lang w:eastAsia="en-US"/>
                </w:rPr>
                <w:t>150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околино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500 м"/>
              </w:smartTagPr>
              <w:r>
                <w:rPr>
                  <w:sz w:val="28"/>
                  <w:szCs w:val="28"/>
                  <w:lang w:eastAsia="en-US"/>
                </w:rPr>
                <w:t>3500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таромонастырская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60 м"/>
              </w:smartTagPr>
              <w:r>
                <w:rPr>
                  <w:sz w:val="28"/>
                  <w:szCs w:val="28"/>
                  <w:lang w:eastAsia="en-US"/>
                </w:rPr>
                <w:t>460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убботино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rPr>
                  <w:sz w:val="28"/>
                  <w:szCs w:val="28"/>
                  <w:lang w:eastAsia="en-US"/>
                </w:rPr>
                <w:t>250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урино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  <w:lang w:eastAsia="en-US"/>
                </w:rPr>
                <w:t>200 м</w:t>
              </w:r>
            </w:smartTag>
            <w:r>
              <w:rPr>
                <w:sz w:val="28"/>
                <w:szCs w:val="28"/>
                <w:lang w:eastAsia="en-US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ул.Красная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eastAsia="en-US"/>
              </w:rPr>
              <w:t>ур.Выдреница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8"/>
                  <w:szCs w:val="28"/>
                  <w:lang w:eastAsia="en-US"/>
                </w:rPr>
                <w:t>1000 м</w:t>
              </w:r>
            </w:smartTag>
            <w:r>
              <w:rPr>
                <w:sz w:val="28"/>
                <w:szCs w:val="28"/>
                <w:lang w:eastAsia="en-US"/>
              </w:rPr>
              <w:t>, покрытие  железобетонное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11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проходная ОАО "Лузский ЛПК" №3 – </w:t>
            </w:r>
            <w:proofErr w:type="spellStart"/>
            <w:r>
              <w:rPr>
                <w:sz w:val="28"/>
                <w:szCs w:val="28"/>
                <w:lang w:eastAsia="en-US"/>
              </w:rPr>
              <w:t>д.Ивашево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700 м"/>
              </w:smartTagPr>
              <w:r>
                <w:rPr>
                  <w:sz w:val="28"/>
                  <w:szCs w:val="28"/>
                  <w:lang w:eastAsia="en-US"/>
                </w:rPr>
                <w:t>2700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покрытие:  железобетонное - </w:t>
            </w: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sz w:val="28"/>
                  <w:szCs w:val="28"/>
                  <w:lang w:eastAsia="en-US"/>
                </w:rPr>
                <w:t>700 м</w:t>
              </w:r>
            </w:smartTag>
            <w:r>
              <w:rPr>
                <w:sz w:val="28"/>
                <w:szCs w:val="28"/>
                <w:lang w:eastAsia="en-US"/>
              </w:rPr>
              <w:t xml:space="preserve">, асфальтное -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28"/>
                  <w:szCs w:val="28"/>
                  <w:lang w:eastAsia="en-US"/>
                </w:rPr>
                <w:t>2000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уликово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840 м"/>
              </w:smartTagPr>
              <w:r>
                <w:rPr>
                  <w:sz w:val="28"/>
                  <w:szCs w:val="28"/>
                  <w:lang w:eastAsia="en-US"/>
                </w:rPr>
                <w:t>5840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ерхнее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Липово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80 м"/>
              </w:smartTagPr>
              <w:r>
                <w:rPr>
                  <w:sz w:val="28"/>
                  <w:szCs w:val="28"/>
                  <w:lang w:eastAsia="en-US"/>
                </w:rPr>
                <w:t>1580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горельцево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70 м"/>
              </w:smartTagPr>
              <w:r>
                <w:rPr>
                  <w:sz w:val="28"/>
                  <w:szCs w:val="28"/>
                  <w:lang w:eastAsia="en-US"/>
                </w:rPr>
                <w:t>1070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урково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8"/>
                  <w:szCs w:val="28"/>
                  <w:lang w:eastAsia="en-US"/>
                </w:rPr>
                <w:t>1000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ршово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900 м"/>
              </w:smartTagPr>
              <w:r>
                <w:rPr>
                  <w:sz w:val="28"/>
                  <w:szCs w:val="28"/>
                  <w:lang w:eastAsia="en-US"/>
                </w:rPr>
                <w:t>900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емидовская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730 м"/>
              </w:smartTagPr>
              <w:r>
                <w:rPr>
                  <w:sz w:val="28"/>
                  <w:szCs w:val="28"/>
                  <w:lang w:eastAsia="en-US"/>
                </w:rPr>
                <w:t>730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ольшое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Заборье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90 м"/>
              </w:smartTagPr>
              <w:r>
                <w:rPr>
                  <w:sz w:val="28"/>
                  <w:szCs w:val="28"/>
                  <w:lang w:eastAsia="en-US"/>
                </w:rPr>
                <w:t>690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ерезино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40 м"/>
              </w:smartTagPr>
              <w:r>
                <w:rPr>
                  <w:sz w:val="28"/>
                  <w:szCs w:val="28"/>
                  <w:lang w:eastAsia="en-US"/>
                </w:rPr>
                <w:t>640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ловская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70 м"/>
              </w:smartTagPr>
              <w:r>
                <w:rPr>
                  <w:sz w:val="28"/>
                  <w:szCs w:val="28"/>
                  <w:lang w:eastAsia="en-US"/>
                </w:rPr>
                <w:t>570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ршовская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Запань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60 м"/>
              </w:smartTagPr>
              <w:r>
                <w:rPr>
                  <w:sz w:val="28"/>
                  <w:szCs w:val="28"/>
                  <w:lang w:eastAsia="en-US"/>
                </w:rPr>
                <w:t>560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ируховская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40 м"/>
              </w:smartTagPr>
              <w:r>
                <w:rPr>
                  <w:sz w:val="28"/>
                  <w:szCs w:val="28"/>
                  <w:lang w:eastAsia="en-US"/>
                </w:rPr>
                <w:t>440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гнатьевская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8"/>
                  <w:szCs w:val="28"/>
                  <w:lang w:eastAsia="en-US"/>
                </w:rPr>
                <w:t>500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агарье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90 м"/>
              </w:smartTagPr>
              <w:r>
                <w:rPr>
                  <w:sz w:val="28"/>
                  <w:szCs w:val="28"/>
                  <w:lang w:eastAsia="en-US"/>
                </w:rPr>
                <w:t>390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ж.д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азъезд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Макуха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60 м"/>
              </w:smartTagPr>
              <w:r>
                <w:rPr>
                  <w:sz w:val="28"/>
                  <w:szCs w:val="28"/>
                  <w:lang w:eastAsia="en-US"/>
                </w:rPr>
                <w:t>260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ершино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60 м"/>
              </w:smartTagPr>
              <w:r>
                <w:rPr>
                  <w:sz w:val="28"/>
                  <w:szCs w:val="28"/>
                  <w:lang w:eastAsia="en-US"/>
                </w:rPr>
                <w:t>260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арминская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20 м"/>
              </w:smartTagPr>
              <w:r>
                <w:rPr>
                  <w:sz w:val="28"/>
                  <w:szCs w:val="28"/>
                  <w:lang w:eastAsia="en-US"/>
                </w:rPr>
                <w:t>220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Заборье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8"/>
                  <w:szCs w:val="28"/>
                  <w:lang w:eastAsia="en-US"/>
                </w:rPr>
                <w:t>100 м</w:t>
              </w:r>
            </w:smartTag>
            <w:r>
              <w:rPr>
                <w:sz w:val="28"/>
                <w:szCs w:val="28"/>
                <w:lang w:eastAsia="en-US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местного    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ул.В.Козлова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866м.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местного   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ул.М.Горького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480м.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  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ул.Железнодорожная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444м.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  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ул.Зелёная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354м.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   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ул.Кирова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312м.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ул.Коммунистическая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476м.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ул.Комсомольская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564м.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ул.Мира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356м.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ул.Новая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330м.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ул.Октябрьская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622м.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1375м.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ул.Профсоюзная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350м.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168м.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ул.Северная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700м.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162м.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ул.Труда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238м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ристофорово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ул.Юбилейная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Протяжённость – 240м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местного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Проходная ОАО «Лузский ЛПК» №1-проходная ОАО «Лузский ЛПК»№2- </w:t>
            </w:r>
            <w:proofErr w:type="spellStart"/>
            <w:r>
              <w:rPr>
                <w:sz w:val="28"/>
                <w:szCs w:val="28"/>
                <w:lang w:eastAsia="en-US"/>
              </w:rPr>
              <w:t>прходная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ОАО «Лузский ЛПК» №3 (парковая зона)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330 м"/>
              </w:smartTagPr>
              <w:r>
                <w:rPr>
                  <w:sz w:val="28"/>
                  <w:szCs w:val="28"/>
                  <w:lang w:eastAsia="en-US"/>
                </w:rPr>
                <w:t>2330 м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br/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3B080D" w:rsidRDefault="003B08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значения</w:t>
            </w: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 протяжённость автомобильных дорог общего пользования местного значения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115км 212м  </w:t>
            </w: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080D" w:rsidTr="003B080D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80D" w:rsidRDefault="003B08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B080D" w:rsidRDefault="003B080D" w:rsidP="003B080D"/>
    <w:p w:rsidR="00001339" w:rsidRDefault="00001339"/>
    <w:sectPr w:rsidR="00001339" w:rsidSect="00A408B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83"/>
    <w:rsid w:val="0000061C"/>
    <w:rsid w:val="00001339"/>
    <w:rsid w:val="0003329F"/>
    <w:rsid w:val="000F2812"/>
    <w:rsid w:val="00123694"/>
    <w:rsid w:val="001A5CA9"/>
    <w:rsid w:val="001F51F6"/>
    <w:rsid w:val="002B635C"/>
    <w:rsid w:val="002B6536"/>
    <w:rsid w:val="002D706D"/>
    <w:rsid w:val="003B080D"/>
    <w:rsid w:val="004155A1"/>
    <w:rsid w:val="00490733"/>
    <w:rsid w:val="004E4841"/>
    <w:rsid w:val="00550683"/>
    <w:rsid w:val="00617673"/>
    <w:rsid w:val="00676C02"/>
    <w:rsid w:val="006E60F8"/>
    <w:rsid w:val="00744DFA"/>
    <w:rsid w:val="00763A4B"/>
    <w:rsid w:val="00826BE7"/>
    <w:rsid w:val="008562F0"/>
    <w:rsid w:val="00941633"/>
    <w:rsid w:val="00951DCD"/>
    <w:rsid w:val="00963EAC"/>
    <w:rsid w:val="00967425"/>
    <w:rsid w:val="009934A3"/>
    <w:rsid w:val="009C1ABA"/>
    <w:rsid w:val="00A408B3"/>
    <w:rsid w:val="00B27186"/>
    <w:rsid w:val="00BB680E"/>
    <w:rsid w:val="00BE6F90"/>
    <w:rsid w:val="00C110E1"/>
    <w:rsid w:val="00CD1F61"/>
    <w:rsid w:val="00CF67FC"/>
    <w:rsid w:val="00D61BA5"/>
    <w:rsid w:val="00DE3784"/>
    <w:rsid w:val="00EA47C2"/>
    <w:rsid w:val="00EB48B4"/>
    <w:rsid w:val="00EE4522"/>
    <w:rsid w:val="00F243DE"/>
    <w:rsid w:val="00F27433"/>
    <w:rsid w:val="00FA3031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080D"/>
    <w:pPr>
      <w:keepNext/>
      <w:tabs>
        <w:tab w:val="left" w:pos="6804"/>
      </w:tabs>
      <w:spacing w:line="340" w:lineRule="exact"/>
      <w:jc w:val="both"/>
      <w:outlineLvl w:val="1"/>
    </w:pPr>
    <w:rPr>
      <w:rFonts w:eastAsia="Calibri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080D"/>
    <w:rPr>
      <w:rFonts w:ascii="Times New Roman" w:eastAsia="Calibri" w:hAnsi="Times New Roman" w:cs="Times New Roman"/>
      <w:sz w:val="27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B080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B08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08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08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080D"/>
    <w:pPr>
      <w:keepNext/>
      <w:tabs>
        <w:tab w:val="left" w:pos="6804"/>
      </w:tabs>
      <w:spacing w:line="340" w:lineRule="exact"/>
      <w:jc w:val="both"/>
      <w:outlineLvl w:val="1"/>
    </w:pPr>
    <w:rPr>
      <w:rFonts w:eastAsia="Calibri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080D"/>
    <w:rPr>
      <w:rFonts w:ascii="Times New Roman" w:eastAsia="Calibri" w:hAnsi="Times New Roman" w:cs="Times New Roman"/>
      <w:sz w:val="27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B080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B08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08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08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F758C533BF3F733FDDCDE24E5FBA976C38BBA10848781E2A6553C07FDBE86B1B0C50FD3F73F128A1666UFl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2F758C533BF3F733FDC2D33289A7A077CBD6B41D8785D3B7F90E6150F4B4D1F6FF9C4DU9l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2F758C533BF3F733FDC2D33289A7A077CBD4B0108785D3B7F90E6150F4B4D1F6FF9C4D97FA3D11U8l9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F758C533BF3F733FDDCDE24E5FBA976C38BBA10848781E2A6553C07FDBE86B1B0C50FD3F73F128A1666UF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2B33-3316-4F3B-9FA5-1744F2A9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16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2018-03-19T06:13:00Z</cp:lastPrinted>
  <dcterms:created xsi:type="dcterms:W3CDTF">2018-03-16T09:51:00Z</dcterms:created>
  <dcterms:modified xsi:type="dcterms:W3CDTF">2018-03-19T06:30:00Z</dcterms:modified>
</cp:coreProperties>
</file>