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2" w:rsidRPr="00C4006F" w:rsidRDefault="005F2A42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49F8" w:rsidRDefault="005F2A42" w:rsidP="00E149F8">
      <w:pPr>
        <w:jc w:val="center"/>
        <w:rPr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E14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49F8">
        <w:rPr>
          <w:b/>
          <w:sz w:val="28"/>
          <w:szCs w:val="28"/>
        </w:rPr>
        <w:t xml:space="preserve">проекту планировки территорий  с </w:t>
      </w:r>
      <w:r w:rsidR="00283896">
        <w:rPr>
          <w:b/>
          <w:sz w:val="28"/>
          <w:szCs w:val="28"/>
        </w:rPr>
        <w:t xml:space="preserve">проектом межевания </w:t>
      </w:r>
      <w:r w:rsidR="00E149F8">
        <w:rPr>
          <w:b/>
          <w:sz w:val="28"/>
          <w:szCs w:val="28"/>
        </w:rPr>
        <w:t xml:space="preserve"> </w:t>
      </w:r>
      <w:r w:rsidR="00E144A9">
        <w:rPr>
          <w:b/>
          <w:sz w:val="28"/>
          <w:szCs w:val="28"/>
        </w:rPr>
        <w:t>под строительство</w:t>
      </w:r>
      <w:r w:rsidR="00E149F8">
        <w:rPr>
          <w:b/>
          <w:sz w:val="28"/>
          <w:szCs w:val="28"/>
        </w:rPr>
        <w:t xml:space="preserve"> линейного объекта: </w:t>
      </w:r>
      <w:r w:rsidR="00283896" w:rsidRPr="00283896">
        <w:rPr>
          <w:b/>
          <w:sz w:val="28"/>
          <w:szCs w:val="28"/>
        </w:rPr>
        <w:t>«</w:t>
      </w:r>
      <w:r w:rsidR="00E144A9">
        <w:rPr>
          <w:b/>
          <w:sz w:val="28"/>
          <w:szCs w:val="28"/>
        </w:rPr>
        <w:t xml:space="preserve">Строительство </w:t>
      </w:r>
      <w:proofErr w:type="gramStart"/>
      <w:r w:rsidR="00E144A9">
        <w:rPr>
          <w:b/>
          <w:sz w:val="28"/>
          <w:szCs w:val="28"/>
        </w:rPr>
        <w:t>погрузочно- разгрузочного</w:t>
      </w:r>
      <w:proofErr w:type="gramEnd"/>
      <w:r w:rsidR="00E144A9">
        <w:rPr>
          <w:b/>
          <w:sz w:val="28"/>
          <w:szCs w:val="28"/>
        </w:rPr>
        <w:t xml:space="preserve"> железнодорожного пути необщего пользования ООО «</w:t>
      </w:r>
      <w:proofErr w:type="spellStart"/>
      <w:r w:rsidR="00E144A9">
        <w:rPr>
          <w:b/>
          <w:sz w:val="28"/>
          <w:szCs w:val="28"/>
        </w:rPr>
        <w:t>Хольц</w:t>
      </w:r>
      <w:proofErr w:type="spellEnd"/>
      <w:r w:rsidR="00E144A9">
        <w:rPr>
          <w:b/>
          <w:sz w:val="28"/>
          <w:szCs w:val="28"/>
        </w:rPr>
        <w:t>-Хаус»</w:t>
      </w:r>
      <w:r w:rsidR="00283896" w:rsidRPr="00283896">
        <w:rPr>
          <w:b/>
          <w:sz w:val="28"/>
          <w:szCs w:val="28"/>
        </w:rPr>
        <w:t>.</w:t>
      </w:r>
      <w:r w:rsidR="00283896">
        <w:rPr>
          <w:b/>
          <w:sz w:val="28"/>
          <w:szCs w:val="28"/>
        </w:rPr>
        <w:t xml:space="preserve"> </w:t>
      </w:r>
    </w:p>
    <w:p w:rsidR="005F2A42" w:rsidRPr="00C4006F" w:rsidRDefault="005F2A42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г. Луза                                                                     </w:t>
      </w:r>
      <w:r w:rsidR="00E144A9"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="009725F1">
        <w:rPr>
          <w:rFonts w:ascii="Times New Roman" w:hAnsi="Times New Roman" w:cs="Times New Roman"/>
          <w:sz w:val="28"/>
          <w:szCs w:val="28"/>
        </w:rPr>
        <w:t>.04.2017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725F1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C4006F">
        <w:rPr>
          <w:rFonts w:ascii="Times New Roman" w:hAnsi="Times New Roman" w:cs="Times New Roman"/>
          <w:sz w:val="28"/>
          <w:szCs w:val="28"/>
        </w:rPr>
        <w:t xml:space="preserve">.00   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AED" w:rsidRPr="00CE5AA3" w:rsidRDefault="00E144A9" w:rsidP="00BF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>Присутствуют 12</w:t>
      </w:r>
      <w:r w:rsidR="00130AED" w:rsidRPr="00CE5AA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30AED" w:rsidRPr="00CE5AA3" w:rsidRDefault="00130AED" w:rsidP="00670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Публичные слушания ведет </w:t>
      </w:r>
      <w:r w:rsidR="00905E18" w:rsidRPr="00CE5A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05E18"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905E18" w:rsidRPr="00CE5AA3">
        <w:rPr>
          <w:rFonts w:ascii="Times New Roman" w:hAnsi="Times New Roman" w:cs="Times New Roman"/>
          <w:sz w:val="24"/>
          <w:szCs w:val="24"/>
        </w:rPr>
        <w:t xml:space="preserve"> городского поселения Тетерин Сергей Валерьевич</w:t>
      </w:r>
    </w:p>
    <w:p w:rsidR="00794FFF" w:rsidRPr="00CE5AA3" w:rsidRDefault="001E3352" w:rsidP="00670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Секретарь ведущий специалист администрации </w:t>
      </w:r>
      <w:proofErr w:type="spellStart"/>
      <w:r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CE5AA3">
        <w:rPr>
          <w:rFonts w:ascii="Times New Roman" w:hAnsi="Times New Roman" w:cs="Times New Roman"/>
          <w:sz w:val="24"/>
          <w:szCs w:val="24"/>
        </w:rPr>
        <w:t xml:space="preserve"> городского поселен</w:t>
      </w:r>
      <w:r w:rsidR="009725F1" w:rsidRPr="00CE5AA3">
        <w:rPr>
          <w:rFonts w:ascii="Times New Roman" w:hAnsi="Times New Roman" w:cs="Times New Roman"/>
          <w:sz w:val="24"/>
          <w:szCs w:val="24"/>
        </w:rPr>
        <w:t>ия Шабалина Нина Валентиновна</w:t>
      </w:r>
    </w:p>
    <w:p w:rsidR="00176763" w:rsidRPr="00CE5AA3" w:rsidRDefault="00176763" w:rsidP="00176763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5AA3">
        <w:rPr>
          <w:rFonts w:eastAsia="Times New Roman" w:cstheme="minorHAnsi"/>
          <w:b/>
          <w:bCs/>
          <w:sz w:val="24"/>
          <w:szCs w:val="24"/>
          <w:lang w:eastAsia="ru-RU"/>
        </w:rPr>
        <w:t>Предмет слушаний:</w:t>
      </w:r>
    </w:p>
    <w:p w:rsidR="00176763" w:rsidRPr="00CE5AA3" w:rsidRDefault="00176763" w:rsidP="0032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F5" w:rsidRPr="00CE5AA3" w:rsidRDefault="00176763" w:rsidP="006D3339">
      <w:pPr>
        <w:spacing w:line="240" w:lineRule="auto"/>
        <w:jc w:val="both"/>
        <w:rPr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94FFF" w:rsidRPr="00CE5AA3">
        <w:rPr>
          <w:rFonts w:ascii="Times New Roman" w:hAnsi="Times New Roman" w:cs="Times New Roman"/>
          <w:sz w:val="24"/>
          <w:szCs w:val="24"/>
        </w:rPr>
        <w:t xml:space="preserve"> </w:t>
      </w:r>
      <w:r w:rsidR="00E149F8" w:rsidRPr="00CE5AA3">
        <w:rPr>
          <w:sz w:val="24"/>
          <w:szCs w:val="24"/>
        </w:rPr>
        <w:t>проекта планировки территорий  с проек</w:t>
      </w:r>
      <w:r w:rsidR="00F34CB4" w:rsidRPr="00CE5AA3">
        <w:rPr>
          <w:sz w:val="24"/>
          <w:szCs w:val="24"/>
        </w:rPr>
        <w:t>том межевания</w:t>
      </w:r>
      <w:r w:rsidR="00A3517E" w:rsidRPr="00CE5AA3">
        <w:rPr>
          <w:sz w:val="24"/>
          <w:szCs w:val="24"/>
        </w:rPr>
        <w:t xml:space="preserve"> </w:t>
      </w:r>
      <w:r w:rsidR="00E144A9" w:rsidRPr="00CE5AA3">
        <w:rPr>
          <w:sz w:val="24"/>
          <w:szCs w:val="24"/>
        </w:rPr>
        <w:t xml:space="preserve">под строительство линейного объекта: «Строительство </w:t>
      </w:r>
      <w:proofErr w:type="gramStart"/>
      <w:r w:rsidR="00E144A9" w:rsidRPr="00CE5AA3">
        <w:rPr>
          <w:sz w:val="24"/>
          <w:szCs w:val="24"/>
        </w:rPr>
        <w:t>погрузочно- разгрузочного</w:t>
      </w:r>
      <w:proofErr w:type="gramEnd"/>
      <w:r w:rsidR="00E144A9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E144A9" w:rsidRPr="00CE5AA3">
        <w:rPr>
          <w:sz w:val="24"/>
          <w:szCs w:val="24"/>
        </w:rPr>
        <w:t>Хольц</w:t>
      </w:r>
      <w:proofErr w:type="spellEnd"/>
      <w:r w:rsidR="00E144A9" w:rsidRPr="00CE5AA3">
        <w:rPr>
          <w:sz w:val="24"/>
          <w:szCs w:val="24"/>
        </w:rPr>
        <w:t xml:space="preserve">-Хаус». </w:t>
      </w:r>
    </w:p>
    <w:p w:rsidR="00F34CB4" w:rsidRPr="00CE5AA3" w:rsidRDefault="008631F5" w:rsidP="00CE5AA3">
      <w:pPr>
        <w:spacing w:after="0"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Заказчик: ООО «</w:t>
      </w:r>
      <w:proofErr w:type="spellStart"/>
      <w:r w:rsidRPr="00CE5AA3">
        <w:rPr>
          <w:sz w:val="24"/>
          <w:szCs w:val="24"/>
        </w:rPr>
        <w:t>Хольц</w:t>
      </w:r>
      <w:proofErr w:type="spellEnd"/>
      <w:r w:rsidRPr="00CE5AA3">
        <w:rPr>
          <w:sz w:val="24"/>
          <w:szCs w:val="24"/>
        </w:rPr>
        <w:t>-Хаус»</w:t>
      </w:r>
    </w:p>
    <w:p w:rsidR="006D3339" w:rsidRPr="00CE5AA3" w:rsidRDefault="00F34CB4" w:rsidP="00CE5AA3">
      <w:pPr>
        <w:spacing w:after="0"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Разработчик:</w:t>
      </w:r>
      <w:r w:rsidR="00283896" w:rsidRPr="00CE5AA3">
        <w:rPr>
          <w:sz w:val="24"/>
          <w:szCs w:val="24"/>
        </w:rPr>
        <w:t xml:space="preserve"> </w:t>
      </w:r>
      <w:r w:rsidR="008631F5" w:rsidRPr="00CE5AA3">
        <w:rPr>
          <w:sz w:val="24"/>
          <w:szCs w:val="24"/>
        </w:rPr>
        <w:t xml:space="preserve">ООО «Киров ЖД </w:t>
      </w:r>
      <w:proofErr w:type="spellStart"/>
      <w:r w:rsidR="008631F5" w:rsidRPr="00CE5AA3">
        <w:rPr>
          <w:sz w:val="24"/>
          <w:szCs w:val="24"/>
        </w:rPr>
        <w:t>СпецСтрой</w:t>
      </w:r>
      <w:proofErr w:type="spellEnd"/>
      <w:r w:rsidR="008631F5" w:rsidRPr="00CE5AA3">
        <w:rPr>
          <w:sz w:val="24"/>
          <w:szCs w:val="24"/>
        </w:rPr>
        <w:t>»</w:t>
      </w:r>
    </w:p>
    <w:p w:rsidR="00F34CB4" w:rsidRPr="00CE5AA3" w:rsidRDefault="00F34CB4" w:rsidP="00CE5AA3">
      <w:pPr>
        <w:spacing w:after="0"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:rsidR="00F34CB4" w:rsidRPr="00CE5AA3" w:rsidRDefault="00F34CB4" w:rsidP="00CE5AA3">
      <w:pPr>
        <w:spacing w:after="0"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 xml:space="preserve">-на сайте администрации </w:t>
      </w:r>
      <w:proofErr w:type="spellStart"/>
      <w:r w:rsidRPr="00CE5AA3">
        <w:rPr>
          <w:sz w:val="24"/>
          <w:szCs w:val="24"/>
        </w:rPr>
        <w:t>Лузского</w:t>
      </w:r>
      <w:proofErr w:type="spellEnd"/>
      <w:r w:rsidR="008631F5" w:rsidRPr="00CE5AA3">
        <w:rPr>
          <w:sz w:val="24"/>
          <w:szCs w:val="24"/>
        </w:rPr>
        <w:t xml:space="preserve"> городского поселения </w:t>
      </w:r>
      <w:r w:rsidR="001D3F56" w:rsidRPr="00CE5AA3">
        <w:rPr>
          <w:sz w:val="24"/>
          <w:szCs w:val="24"/>
        </w:rPr>
        <w:t>27.03.2017</w:t>
      </w:r>
    </w:p>
    <w:p w:rsidR="00F34CB4" w:rsidRPr="00CE5AA3" w:rsidRDefault="00F34CB4" w:rsidP="00CE5AA3">
      <w:pPr>
        <w:spacing w:after="0" w:line="240" w:lineRule="auto"/>
        <w:rPr>
          <w:sz w:val="24"/>
          <w:szCs w:val="24"/>
        </w:rPr>
      </w:pPr>
      <w:r w:rsidRPr="00CE5AA3">
        <w:rPr>
          <w:sz w:val="24"/>
          <w:szCs w:val="24"/>
        </w:rPr>
        <w:t xml:space="preserve">-в информационном бюллетене органов местного самоуправления </w:t>
      </w:r>
      <w:proofErr w:type="spellStart"/>
      <w:r w:rsidRPr="00CE5AA3">
        <w:rPr>
          <w:sz w:val="24"/>
          <w:szCs w:val="24"/>
        </w:rPr>
        <w:t>Лузское</w:t>
      </w:r>
      <w:proofErr w:type="spellEnd"/>
      <w:r w:rsidRPr="00CE5AA3">
        <w:rPr>
          <w:sz w:val="24"/>
          <w:szCs w:val="24"/>
        </w:rPr>
        <w:t xml:space="preserve"> городское поселение </w:t>
      </w:r>
      <w:proofErr w:type="spellStart"/>
      <w:r w:rsidRPr="00CE5AA3">
        <w:rPr>
          <w:sz w:val="24"/>
          <w:szCs w:val="24"/>
        </w:rPr>
        <w:t>Лузского</w:t>
      </w:r>
      <w:proofErr w:type="spellEnd"/>
      <w:r w:rsidRPr="00CE5AA3">
        <w:rPr>
          <w:sz w:val="24"/>
          <w:szCs w:val="24"/>
        </w:rPr>
        <w:t xml:space="preserve"> района Кировской области.</w:t>
      </w:r>
    </w:p>
    <w:p w:rsidR="00025A48" w:rsidRPr="00CE5AA3" w:rsidRDefault="00025A48" w:rsidP="00F34CB4">
      <w:pPr>
        <w:rPr>
          <w:sz w:val="24"/>
          <w:szCs w:val="24"/>
        </w:rPr>
      </w:pPr>
      <w:r w:rsidRPr="00CE5AA3">
        <w:rPr>
          <w:sz w:val="24"/>
          <w:szCs w:val="24"/>
        </w:rPr>
        <w:t>Состав демонстрационных материалов:</w:t>
      </w:r>
    </w:p>
    <w:p w:rsidR="001D3F56" w:rsidRPr="00CE5AA3" w:rsidRDefault="00025A48" w:rsidP="001D3F56">
      <w:pPr>
        <w:spacing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 xml:space="preserve">Проект планировки </w:t>
      </w:r>
      <w:r w:rsidR="001D3F56" w:rsidRPr="00CE5AA3">
        <w:rPr>
          <w:sz w:val="24"/>
          <w:szCs w:val="24"/>
        </w:rPr>
        <w:t xml:space="preserve">и межевания </w:t>
      </w:r>
      <w:r w:rsidRPr="00CE5AA3">
        <w:rPr>
          <w:sz w:val="24"/>
          <w:szCs w:val="24"/>
        </w:rPr>
        <w:t xml:space="preserve">территории </w:t>
      </w:r>
      <w:r w:rsidR="001D3F56" w:rsidRPr="00CE5AA3">
        <w:rPr>
          <w:sz w:val="24"/>
          <w:szCs w:val="24"/>
        </w:rPr>
        <w:t xml:space="preserve">под строительство линейного объекта: «Строительство </w:t>
      </w:r>
      <w:proofErr w:type="gramStart"/>
      <w:r w:rsidR="001D3F56" w:rsidRPr="00CE5AA3">
        <w:rPr>
          <w:sz w:val="24"/>
          <w:szCs w:val="24"/>
        </w:rPr>
        <w:t>погрузочно- разгрузочного</w:t>
      </w:r>
      <w:proofErr w:type="gramEnd"/>
      <w:r w:rsidR="001D3F56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1D3F56" w:rsidRPr="00CE5AA3">
        <w:rPr>
          <w:sz w:val="24"/>
          <w:szCs w:val="24"/>
        </w:rPr>
        <w:t>Хольц</w:t>
      </w:r>
      <w:proofErr w:type="spellEnd"/>
      <w:r w:rsidR="001D3F56" w:rsidRPr="00CE5AA3">
        <w:rPr>
          <w:sz w:val="24"/>
          <w:szCs w:val="24"/>
        </w:rPr>
        <w:t xml:space="preserve">-Хаус». </w:t>
      </w:r>
    </w:p>
    <w:p w:rsidR="00F34CB4" w:rsidRPr="00CE5AA3" w:rsidRDefault="00025A48" w:rsidP="00025A48">
      <w:pPr>
        <w:rPr>
          <w:sz w:val="24"/>
          <w:szCs w:val="24"/>
        </w:rPr>
      </w:pPr>
      <w:r w:rsidRPr="00CE5AA3">
        <w:rPr>
          <w:sz w:val="24"/>
          <w:szCs w:val="24"/>
        </w:rPr>
        <w:t>Порядок проведения публичных слушаний:</w:t>
      </w:r>
    </w:p>
    <w:p w:rsidR="001D3F56" w:rsidRPr="00CE5AA3" w:rsidRDefault="00283896" w:rsidP="001D3F56">
      <w:pPr>
        <w:spacing w:line="240" w:lineRule="auto"/>
        <w:jc w:val="both"/>
        <w:rPr>
          <w:sz w:val="24"/>
          <w:szCs w:val="24"/>
        </w:rPr>
      </w:pPr>
      <w:r w:rsidRPr="00CE5AA3">
        <w:rPr>
          <w:rFonts w:eastAsia="Times New Roman" w:cstheme="minorHAnsi"/>
          <w:sz w:val="24"/>
          <w:szCs w:val="24"/>
          <w:lang w:eastAsia="ru-RU"/>
        </w:rPr>
        <w:t xml:space="preserve">1.Выступление по </w:t>
      </w:r>
      <w:proofErr w:type="gramStart"/>
      <w:r w:rsidRPr="00CE5AA3">
        <w:rPr>
          <w:rFonts w:eastAsia="Times New Roman" w:cstheme="minorHAnsi"/>
          <w:sz w:val="24"/>
          <w:szCs w:val="24"/>
          <w:lang w:eastAsia="ru-RU"/>
        </w:rPr>
        <w:t>предоставленному</w:t>
      </w:r>
      <w:proofErr w:type="gramEnd"/>
      <w:r w:rsidR="00176763" w:rsidRPr="00CE5AA3">
        <w:rPr>
          <w:rFonts w:eastAsia="Times New Roman" w:cstheme="minorHAnsi"/>
          <w:sz w:val="24"/>
          <w:szCs w:val="24"/>
          <w:lang w:eastAsia="ru-RU"/>
        </w:rPr>
        <w:t xml:space="preserve"> для рассмотрения проекта</w:t>
      </w:r>
      <w:r w:rsidR="00176763" w:rsidRPr="00CE5AA3">
        <w:rPr>
          <w:sz w:val="24"/>
          <w:szCs w:val="24"/>
        </w:rPr>
        <w:t xml:space="preserve"> </w:t>
      </w:r>
      <w:r w:rsidR="001D3F56" w:rsidRPr="00CE5AA3">
        <w:rPr>
          <w:sz w:val="24"/>
          <w:szCs w:val="24"/>
        </w:rPr>
        <w:t xml:space="preserve">планировки и межевания территории под строительство линейного объекта: «Строительство </w:t>
      </w:r>
      <w:proofErr w:type="gramStart"/>
      <w:r w:rsidR="001D3F56" w:rsidRPr="00CE5AA3">
        <w:rPr>
          <w:sz w:val="24"/>
          <w:szCs w:val="24"/>
        </w:rPr>
        <w:t>погрузочно- разгрузочного</w:t>
      </w:r>
      <w:proofErr w:type="gramEnd"/>
      <w:r w:rsidR="001D3F56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1D3F56" w:rsidRPr="00CE5AA3">
        <w:rPr>
          <w:sz w:val="24"/>
          <w:szCs w:val="24"/>
        </w:rPr>
        <w:t>Хольц</w:t>
      </w:r>
      <w:proofErr w:type="spellEnd"/>
      <w:r w:rsidR="001D3F56" w:rsidRPr="00CE5AA3">
        <w:rPr>
          <w:sz w:val="24"/>
          <w:szCs w:val="24"/>
        </w:rPr>
        <w:t xml:space="preserve">-Хаус». </w:t>
      </w:r>
    </w:p>
    <w:p w:rsidR="00176763" w:rsidRPr="00CE5AA3" w:rsidRDefault="00176763" w:rsidP="00327CD2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5AA3">
        <w:rPr>
          <w:rFonts w:eastAsia="Times New Roman" w:cstheme="minorHAnsi"/>
          <w:sz w:val="24"/>
          <w:szCs w:val="24"/>
          <w:lang w:eastAsia="ru-RU"/>
        </w:rPr>
        <w:t>2. Рассмотрение вопросов и предложений участников публичных слушаний.</w:t>
      </w:r>
    </w:p>
    <w:p w:rsidR="00176763" w:rsidRPr="00CE5AA3" w:rsidRDefault="00176763" w:rsidP="00283896">
      <w:pPr>
        <w:spacing w:before="180" w:after="18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5AA3">
        <w:rPr>
          <w:rFonts w:eastAsia="Times New Roman" w:cstheme="minorHAnsi"/>
          <w:sz w:val="24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76763" w:rsidRPr="00CE5AA3" w:rsidRDefault="00176763" w:rsidP="00327CD2">
      <w:pPr>
        <w:spacing w:line="240" w:lineRule="auto"/>
        <w:jc w:val="both"/>
        <w:rPr>
          <w:b/>
          <w:sz w:val="24"/>
          <w:szCs w:val="24"/>
        </w:rPr>
      </w:pPr>
    </w:p>
    <w:p w:rsidR="001E3352" w:rsidRPr="00CE5AA3" w:rsidRDefault="00876E9C" w:rsidP="00327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lastRenderedPageBreak/>
        <w:t>Публичные слушания проводят</w:t>
      </w:r>
      <w:r w:rsidR="004F0367" w:rsidRPr="00CE5AA3">
        <w:rPr>
          <w:rFonts w:ascii="Times New Roman" w:hAnsi="Times New Roman" w:cs="Times New Roman"/>
          <w:sz w:val="24"/>
          <w:szCs w:val="24"/>
        </w:rPr>
        <w:t>ся в соответствии со ст. 46</w:t>
      </w:r>
      <w:r w:rsidR="001E3352" w:rsidRPr="00CE5AA3">
        <w:rPr>
          <w:rFonts w:ascii="Times New Roman" w:hAnsi="Times New Roman" w:cs="Times New Roman"/>
          <w:sz w:val="24"/>
          <w:szCs w:val="24"/>
        </w:rPr>
        <w:t xml:space="preserve"> Г</w:t>
      </w:r>
      <w:r w:rsidRPr="00CE5AA3"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="00FC3A06" w:rsidRPr="00CE5AA3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Положения</w:t>
      </w:r>
      <w:r w:rsidRPr="00CE5AA3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</w:t>
      </w:r>
      <w:r w:rsidR="009B5244" w:rsidRPr="00CE5AA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CE5AA3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</w:t>
      </w:r>
      <w:r w:rsidR="00794FFF" w:rsidRPr="00CE5AA3">
        <w:rPr>
          <w:rFonts w:ascii="Times New Roman" w:hAnsi="Times New Roman" w:cs="Times New Roman"/>
          <w:sz w:val="24"/>
          <w:szCs w:val="24"/>
        </w:rPr>
        <w:t xml:space="preserve"> </w:t>
      </w:r>
      <w:r w:rsidRPr="00CE5AA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72D9A"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E72D9A" w:rsidRPr="00CE5AA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72D9A"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E149F8" w:rsidRPr="00CE5AA3">
        <w:rPr>
          <w:rFonts w:ascii="Times New Roman" w:hAnsi="Times New Roman" w:cs="Times New Roman"/>
          <w:sz w:val="24"/>
          <w:szCs w:val="24"/>
        </w:rPr>
        <w:t xml:space="preserve"> ра</w:t>
      </w:r>
      <w:r w:rsidR="001D3F56" w:rsidRPr="00CE5AA3">
        <w:rPr>
          <w:rFonts w:ascii="Times New Roman" w:hAnsi="Times New Roman" w:cs="Times New Roman"/>
          <w:sz w:val="24"/>
          <w:szCs w:val="24"/>
        </w:rPr>
        <w:t>йона Кировской области  от 02.05.2017</w:t>
      </w:r>
      <w:r w:rsidR="00E149F8" w:rsidRPr="00CE5AA3">
        <w:rPr>
          <w:rFonts w:ascii="Times New Roman" w:hAnsi="Times New Roman" w:cs="Times New Roman"/>
          <w:sz w:val="24"/>
          <w:szCs w:val="24"/>
        </w:rPr>
        <w:t xml:space="preserve"> №07</w:t>
      </w:r>
      <w:r w:rsidRPr="00CE5A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3F56" w:rsidRPr="00CE5AA3" w:rsidRDefault="0073133F" w:rsidP="001D3F56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CE5AA3">
        <w:rPr>
          <w:rFonts w:ascii="Times New Roman" w:hAnsi="Times New Roman" w:cs="Times New Roman"/>
          <w:sz w:val="24"/>
          <w:szCs w:val="24"/>
        </w:rPr>
        <w:t xml:space="preserve"> городского поселения  ознакомил участников публичных слушаний с проектом </w:t>
      </w:r>
      <w:r w:rsidR="001D3F56" w:rsidRPr="00CE5AA3">
        <w:rPr>
          <w:sz w:val="24"/>
          <w:szCs w:val="24"/>
        </w:rPr>
        <w:t xml:space="preserve">планировки и межевания территории под строительство линейного объекта: «Строительство </w:t>
      </w:r>
      <w:proofErr w:type="gramStart"/>
      <w:r w:rsidR="001D3F56" w:rsidRPr="00CE5AA3">
        <w:rPr>
          <w:sz w:val="24"/>
          <w:szCs w:val="24"/>
        </w:rPr>
        <w:t>погрузочно- разгрузочного</w:t>
      </w:r>
      <w:proofErr w:type="gramEnd"/>
      <w:r w:rsidR="001D3F56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1D3F56" w:rsidRPr="00CE5AA3">
        <w:rPr>
          <w:sz w:val="24"/>
          <w:szCs w:val="24"/>
        </w:rPr>
        <w:t>Хольц</w:t>
      </w:r>
      <w:proofErr w:type="spellEnd"/>
      <w:r w:rsidR="001D3F56" w:rsidRPr="00CE5AA3">
        <w:rPr>
          <w:sz w:val="24"/>
          <w:szCs w:val="24"/>
        </w:rPr>
        <w:t xml:space="preserve">-Хаус». </w:t>
      </w:r>
    </w:p>
    <w:p w:rsidR="00E149F8" w:rsidRPr="00CE5AA3" w:rsidRDefault="00333532" w:rsidP="00622089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sz w:val="24"/>
          <w:szCs w:val="24"/>
        </w:rPr>
        <w:t xml:space="preserve">В ходе слушаний участникам слушаний было разъяснено, что </w:t>
      </w:r>
      <w:r w:rsidR="001732EF" w:rsidRPr="00CE5AA3">
        <w:rPr>
          <w:sz w:val="24"/>
          <w:szCs w:val="24"/>
        </w:rPr>
        <w:t>проектная документация</w:t>
      </w:r>
      <w:r w:rsidRPr="00CE5AA3">
        <w:rPr>
          <w:sz w:val="24"/>
          <w:szCs w:val="24"/>
        </w:rPr>
        <w:t xml:space="preserve"> </w:t>
      </w:r>
      <w:r w:rsidR="001732EF" w:rsidRPr="00CE5AA3">
        <w:rPr>
          <w:sz w:val="24"/>
          <w:szCs w:val="24"/>
        </w:rPr>
        <w:t>разработан</w:t>
      </w:r>
      <w:r w:rsidR="001D3F56" w:rsidRPr="00CE5AA3">
        <w:rPr>
          <w:sz w:val="24"/>
          <w:szCs w:val="24"/>
        </w:rPr>
        <w:t>а на основании</w:t>
      </w:r>
      <w:r w:rsidR="00842707" w:rsidRPr="00CE5AA3">
        <w:rPr>
          <w:sz w:val="24"/>
          <w:szCs w:val="24"/>
        </w:rPr>
        <w:t xml:space="preserve">  Постановления а</w:t>
      </w:r>
      <w:r w:rsidR="001732EF" w:rsidRPr="00CE5AA3">
        <w:rPr>
          <w:sz w:val="24"/>
          <w:szCs w:val="24"/>
        </w:rPr>
        <w:t xml:space="preserve">дминистрации </w:t>
      </w:r>
      <w:proofErr w:type="spellStart"/>
      <w:r w:rsidR="001732EF" w:rsidRPr="00CE5AA3">
        <w:rPr>
          <w:sz w:val="24"/>
          <w:szCs w:val="24"/>
        </w:rPr>
        <w:t>Лузского</w:t>
      </w:r>
      <w:proofErr w:type="spellEnd"/>
      <w:r w:rsidR="001732EF" w:rsidRPr="00CE5AA3">
        <w:rPr>
          <w:sz w:val="24"/>
          <w:szCs w:val="24"/>
        </w:rPr>
        <w:t xml:space="preserve"> городского поселения </w:t>
      </w:r>
      <w:proofErr w:type="spellStart"/>
      <w:r w:rsidR="001732EF" w:rsidRPr="00CE5AA3">
        <w:rPr>
          <w:sz w:val="24"/>
          <w:szCs w:val="24"/>
        </w:rPr>
        <w:t>Лузского</w:t>
      </w:r>
      <w:proofErr w:type="spellEnd"/>
      <w:r w:rsidR="001732EF" w:rsidRPr="00CE5AA3">
        <w:rPr>
          <w:sz w:val="24"/>
          <w:szCs w:val="24"/>
        </w:rPr>
        <w:t xml:space="preserve"> района Кировской области </w:t>
      </w:r>
      <w:r w:rsidR="00842707" w:rsidRPr="00CE5AA3">
        <w:rPr>
          <w:sz w:val="24"/>
          <w:szCs w:val="24"/>
        </w:rPr>
        <w:t xml:space="preserve">от 23.032.2017 №89 «О подготовке документации по планировке территорий на земельном участке 43:16:310133:445 в границах </w:t>
      </w:r>
      <w:proofErr w:type="spellStart"/>
      <w:r w:rsidR="00842707" w:rsidRPr="00CE5AA3">
        <w:rPr>
          <w:sz w:val="24"/>
          <w:szCs w:val="24"/>
        </w:rPr>
        <w:t>Лузского</w:t>
      </w:r>
      <w:proofErr w:type="spellEnd"/>
      <w:r w:rsidR="00842707" w:rsidRPr="00CE5AA3">
        <w:rPr>
          <w:sz w:val="24"/>
          <w:szCs w:val="24"/>
        </w:rPr>
        <w:t xml:space="preserve"> района  муниципального образования </w:t>
      </w:r>
      <w:proofErr w:type="spellStart"/>
      <w:r w:rsidR="00842707" w:rsidRPr="00CE5AA3">
        <w:rPr>
          <w:sz w:val="24"/>
          <w:szCs w:val="24"/>
        </w:rPr>
        <w:t>Лузское</w:t>
      </w:r>
      <w:proofErr w:type="spellEnd"/>
      <w:r w:rsidR="00842707" w:rsidRPr="00CE5AA3">
        <w:rPr>
          <w:sz w:val="24"/>
          <w:szCs w:val="24"/>
        </w:rPr>
        <w:t xml:space="preserve"> городское поселения».</w:t>
      </w:r>
      <w:r w:rsidR="00622089" w:rsidRPr="00CE5AA3">
        <w:rPr>
          <w:sz w:val="24"/>
          <w:szCs w:val="24"/>
        </w:rPr>
        <w:t xml:space="preserve"> Проект разработан в соответствии с действующим законодательством РФ, соблюдением градостроительных, экологических, </w:t>
      </w:r>
      <w:r w:rsidR="00622089" w:rsidRPr="00CE5AA3">
        <w:rPr>
          <w:rFonts w:cstheme="minorHAnsi"/>
          <w:sz w:val="24"/>
          <w:szCs w:val="24"/>
        </w:rPr>
        <w:t>санитарно-гигиенических и противопожарных требований действующих</w:t>
      </w:r>
      <w:r w:rsidR="00622089" w:rsidRPr="00CE5AA3">
        <w:rPr>
          <w:sz w:val="24"/>
          <w:szCs w:val="24"/>
        </w:rPr>
        <w:t xml:space="preserve"> строительных норм и правил.</w:t>
      </w:r>
    </w:p>
    <w:p w:rsidR="00622089" w:rsidRPr="00CE5AA3" w:rsidRDefault="00EA26E2" w:rsidP="00EA26E2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Проектное решение.</w:t>
      </w:r>
    </w:p>
    <w:p w:rsidR="006E26E6" w:rsidRPr="00CE5AA3" w:rsidRDefault="008E2F78" w:rsidP="00EA26E2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Погрузочно-разгрузочный железнодорожный путь необщего пользования ООО «</w:t>
      </w:r>
      <w:proofErr w:type="spellStart"/>
      <w:r w:rsidRPr="00CE5AA3">
        <w:rPr>
          <w:sz w:val="24"/>
          <w:szCs w:val="24"/>
        </w:rPr>
        <w:t>Хольц</w:t>
      </w:r>
      <w:proofErr w:type="spellEnd"/>
      <w:r w:rsidRPr="00CE5AA3">
        <w:rPr>
          <w:sz w:val="24"/>
          <w:szCs w:val="24"/>
        </w:rPr>
        <w:t>-Хаус»</w:t>
      </w:r>
      <w:r w:rsidR="00EA26E2" w:rsidRPr="00CE5AA3">
        <w:rPr>
          <w:sz w:val="24"/>
          <w:szCs w:val="24"/>
        </w:rPr>
        <w:t xml:space="preserve"> </w:t>
      </w:r>
      <w:r w:rsidRPr="00CE5AA3">
        <w:rPr>
          <w:sz w:val="24"/>
          <w:szCs w:val="24"/>
        </w:rPr>
        <w:t>проектируется в городском поселении</w:t>
      </w:r>
      <w:r w:rsidR="00077964" w:rsidRPr="00CE5AA3">
        <w:rPr>
          <w:sz w:val="24"/>
          <w:szCs w:val="24"/>
        </w:rPr>
        <w:t xml:space="preserve">   </w:t>
      </w:r>
      <w:r w:rsidRPr="00CE5AA3">
        <w:rPr>
          <w:sz w:val="24"/>
          <w:szCs w:val="24"/>
        </w:rPr>
        <w:t xml:space="preserve"> </w:t>
      </w:r>
      <w:r w:rsidR="00077964" w:rsidRPr="00CE5AA3">
        <w:rPr>
          <w:sz w:val="24"/>
          <w:szCs w:val="24"/>
        </w:rPr>
        <w:t xml:space="preserve">г. </w:t>
      </w:r>
      <w:r w:rsidRPr="00CE5AA3">
        <w:rPr>
          <w:sz w:val="24"/>
          <w:szCs w:val="24"/>
        </w:rPr>
        <w:t xml:space="preserve">Луза, Кировской области площадь Труда д. 3 на земельном участке ООО </w:t>
      </w:r>
      <w:proofErr w:type="spellStart"/>
      <w:r w:rsidRPr="00CE5AA3">
        <w:rPr>
          <w:sz w:val="24"/>
          <w:szCs w:val="24"/>
        </w:rPr>
        <w:t>Хольц</w:t>
      </w:r>
      <w:proofErr w:type="spellEnd"/>
      <w:r w:rsidRPr="00CE5AA3">
        <w:rPr>
          <w:sz w:val="24"/>
          <w:szCs w:val="24"/>
        </w:rPr>
        <w:t xml:space="preserve"> Хаус протяженностью </w:t>
      </w:r>
      <w:r w:rsidR="006E26E6" w:rsidRPr="00CE5AA3">
        <w:rPr>
          <w:sz w:val="24"/>
          <w:szCs w:val="24"/>
        </w:rPr>
        <w:t>180 м с целью погрузки готовой продукции и разгрузки сырья.</w:t>
      </w:r>
    </w:p>
    <w:p w:rsidR="00EA26E2" w:rsidRPr="00CE5AA3" w:rsidRDefault="006E26E6" w:rsidP="00EA26E2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sz w:val="24"/>
          <w:szCs w:val="24"/>
        </w:rPr>
        <w:t xml:space="preserve">Железнодорожный путь проектируется на спланированном земельном участке, являющимся собственностью ООО </w:t>
      </w:r>
      <w:proofErr w:type="spellStart"/>
      <w:r w:rsidRPr="00CE5AA3">
        <w:rPr>
          <w:sz w:val="24"/>
          <w:szCs w:val="24"/>
        </w:rPr>
        <w:t>Хольц</w:t>
      </w:r>
      <w:proofErr w:type="spellEnd"/>
      <w:r w:rsidRPr="00CE5AA3">
        <w:rPr>
          <w:sz w:val="24"/>
          <w:szCs w:val="24"/>
        </w:rPr>
        <w:t xml:space="preserve"> Хаус. На земельном участке имеются конструкции ранее существующего предприятия.</w:t>
      </w:r>
    </w:p>
    <w:p w:rsidR="006E26E6" w:rsidRPr="00CE5AA3" w:rsidRDefault="006E26E6" w:rsidP="00EA26E2">
      <w:pPr>
        <w:spacing w:line="240" w:lineRule="auto"/>
        <w:ind w:firstLine="708"/>
        <w:jc w:val="both"/>
        <w:rPr>
          <w:sz w:val="24"/>
          <w:szCs w:val="24"/>
        </w:rPr>
      </w:pPr>
      <w:r w:rsidRPr="00CE5AA3">
        <w:rPr>
          <w:sz w:val="24"/>
          <w:szCs w:val="24"/>
        </w:rPr>
        <w:t>Место примыкания погрузочно-разгрузочный железнодорожного пути необщего пользования ООО «</w:t>
      </w:r>
      <w:proofErr w:type="spellStart"/>
      <w:r w:rsidRPr="00CE5AA3">
        <w:rPr>
          <w:sz w:val="24"/>
          <w:szCs w:val="24"/>
        </w:rPr>
        <w:t>Хольц</w:t>
      </w:r>
      <w:proofErr w:type="spellEnd"/>
      <w:r w:rsidRPr="00CE5AA3">
        <w:rPr>
          <w:sz w:val="24"/>
          <w:szCs w:val="24"/>
        </w:rPr>
        <w:t xml:space="preserve">-Хаус» согласовано к железнодорожному пути необщего пользования ООО «ВЕТ ТРАНС» письмо </w:t>
      </w:r>
      <w:r w:rsidRPr="00CE5AA3">
        <w:rPr>
          <w:sz w:val="24"/>
          <w:szCs w:val="24"/>
          <w:lang w:val="en-US"/>
        </w:rPr>
        <w:t>WT</w:t>
      </w:r>
      <w:r w:rsidRPr="00CE5AA3">
        <w:rPr>
          <w:sz w:val="24"/>
          <w:szCs w:val="24"/>
        </w:rPr>
        <w:t>/</w:t>
      </w:r>
      <w:r w:rsidR="00077964" w:rsidRPr="00CE5AA3">
        <w:rPr>
          <w:sz w:val="24"/>
          <w:szCs w:val="24"/>
        </w:rPr>
        <w:t>АРМ</w:t>
      </w:r>
      <w:r w:rsidRPr="00CE5AA3">
        <w:rPr>
          <w:sz w:val="24"/>
          <w:szCs w:val="24"/>
        </w:rPr>
        <w:t xml:space="preserve">/389/2016 </w:t>
      </w:r>
      <w:r w:rsidR="00077964" w:rsidRPr="00CE5AA3">
        <w:rPr>
          <w:sz w:val="24"/>
          <w:szCs w:val="24"/>
        </w:rPr>
        <w:t>от</w:t>
      </w:r>
      <w:r w:rsidRPr="00CE5AA3">
        <w:rPr>
          <w:sz w:val="24"/>
          <w:szCs w:val="24"/>
        </w:rPr>
        <w:t xml:space="preserve"> 16/11/2016.</w:t>
      </w:r>
    </w:p>
    <w:p w:rsidR="005A49E6" w:rsidRPr="00CE5AA3" w:rsidRDefault="0035174D" w:rsidP="009A78A5">
      <w:pPr>
        <w:spacing w:line="240" w:lineRule="auto"/>
        <w:jc w:val="both"/>
        <w:rPr>
          <w:sz w:val="24"/>
          <w:szCs w:val="24"/>
        </w:rPr>
      </w:pPr>
      <w:r w:rsidRPr="00CE5AA3">
        <w:rPr>
          <w:sz w:val="24"/>
          <w:szCs w:val="24"/>
        </w:rPr>
        <w:tab/>
      </w:r>
      <w:r w:rsidR="005A49E6" w:rsidRPr="00CE5AA3">
        <w:rPr>
          <w:rFonts w:eastAsia="Times New Roman" w:cstheme="minorHAnsi"/>
          <w:sz w:val="24"/>
          <w:szCs w:val="24"/>
          <w:lang w:eastAsia="ru-RU"/>
        </w:rPr>
        <w:t xml:space="preserve">Участники публичных слушаний предложений и замечаний, касающиеся </w:t>
      </w:r>
      <w:r w:rsidR="005A49E6" w:rsidRPr="00CE5AA3">
        <w:rPr>
          <w:sz w:val="24"/>
          <w:szCs w:val="24"/>
        </w:rPr>
        <w:t xml:space="preserve">проекта планировки территорий  с проектом межевания </w:t>
      </w:r>
      <w:r w:rsidR="009A78A5" w:rsidRPr="00CE5AA3">
        <w:rPr>
          <w:sz w:val="24"/>
          <w:szCs w:val="24"/>
        </w:rPr>
        <w:t xml:space="preserve">под строительство линейного объекта: «Строительство </w:t>
      </w:r>
      <w:proofErr w:type="gramStart"/>
      <w:r w:rsidR="009A78A5" w:rsidRPr="00CE5AA3">
        <w:rPr>
          <w:sz w:val="24"/>
          <w:szCs w:val="24"/>
        </w:rPr>
        <w:t>погрузочно- разгрузочного</w:t>
      </w:r>
      <w:proofErr w:type="gramEnd"/>
      <w:r w:rsidR="009A78A5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9A78A5" w:rsidRPr="00CE5AA3">
        <w:rPr>
          <w:sz w:val="24"/>
          <w:szCs w:val="24"/>
        </w:rPr>
        <w:t>Хольц</w:t>
      </w:r>
      <w:proofErr w:type="spellEnd"/>
      <w:r w:rsidR="009A78A5" w:rsidRPr="00CE5AA3">
        <w:rPr>
          <w:sz w:val="24"/>
          <w:szCs w:val="24"/>
        </w:rPr>
        <w:t xml:space="preserve">-Хаус» </w:t>
      </w:r>
      <w:r w:rsidR="00C570ED" w:rsidRPr="00CE5AA3">
        <w:rPr>
          <w:sz w:val="24"/>
          <w:szCs w:val="24"/>
        </w:rPr>
        <w:t>не выразили</w:t>
      </w:r>
      <w:r w:rsidR="00622089" w:rsidRPr="00CE5AA3">
        <w:rPr>
          <w:sz w:val="24"/>
          <w:szCs w:val="24"/>
        </w:rPr>
        <w:t>.</w:t>
      </w:r>
    </w:p>
    <w:p w:rsidR="009A78A5" w:rsidRPr="00CE5AA3" w:rsidRDefault="00AD2352" w:rsidP="009A78A5">
      <w:pPr>
        <w:spacing w:line="240" w:lineRule="auto"/>
        <w:jc w:val="both"/>
        <w:rPr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ab/>
        <w:t>По итогам проведения публичных слушаний</w:t>
      </w:r>
      <w:r w:rsidR="003C5FDB" w:rsidRPr="00CE5AA3">
        <w:rPr>
          <w:rFonts w:ascii="Times New Roman" w:hAnsi="Times New Roman" w:cs="Times New Roman"/>
          <w:sz w:val="24"/>
          <w:szCs w:val="24"/>
        </w:rPr>
        <w:t xml:space="preserve"> приняты </w:t>
      </w:r>
      <w:r w:rsidR="0067070B" w:rsidRPr="00CE5AA3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="003C5FDB" w:rsidRPr="00CE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DB" w:rsidRPr="00CE5AA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C5FDB" w:rsidRPr="00CE5AA3"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</w:t>
      </w:r>
      <w:r w:rsidR="008C2D42" w:rsidRPr="00CE5AA3">
        <w:rPr>
          <w:rFonts w:eastAsia="Times New Roman" w:cstheme="minorHAnsi"/>
          <w:sz w:val="24"/>
          <w:szCs w:val="24"/>
          <w:lang w:eastAsia="ru-RU"/>
        </w:rPr>
        <w:t>проект</w:t>
      </w:r>
      <w:r w:rsidR="008C2D42" w:rsidRPr="00CE5AA3">
        <w:rPr>
          <w:sz w:val="24"/>
          <w:szCs w:val="24"/>
        </w:rPr>
        <w:t xml:space="preserve"> планировки территорий  с </w:t>
      </w:r>
      <w:r w:rsidR="00351525" w:rsidRPr="00CE5AA3">
        <w:rPr>
          <w:sz w:val="24"/>
          <w:szCs w:val="24"/>
        </w:rPr>
        <w:t xml:space="preserve">проектом межевания </w:t>
      </w:r>
      <w:r w:rsidR="008C2D42" w:rsidRPr="00CE5AA3">
        <w:rPr>
          <w:sz w:val="24"/>
          <w:szCs w:val="24"/>
        </w:rPr>
        <w:t xml:space="preserve"> </w:t>
      </w:r>
      <w:r w:rsidR="009A78A5" w:rsidRPr="00CE5AA3">
        <w:rPr>
          <w:sz w:val="24"/>
          <w:szCs w:val="24"/>
        </w:rPr>
        <w:t xml:space="preserve">под строительство линейного объекта: «Строительство </w:t>
      </w:r>
      <w:proofErr w:type="gramStart"/>
      <w:r w:rsidR="009A78A5" w:rsidRPr="00CE5AA3">
        <w:rPr>
          <w:sz w:val="24"/>
          <w:szCs w:val="24"/>
        </w:rPr>
        <w:t>погрузочно- разгрузочного</w:t>
      </w:r>
      <w:proofErr w:type="gramEnd"/>
      <w:r w:rsidR="009A78A5" w:rsidRPr="00CE5AA3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="009A78A5" w:rsidRPr="00CE5AA3">
        <w:rPr>
          <w:sz w:val="24"/>
          <w:szCs w:val="24"/>
        </w:rPr>
        <w:t>Хольц</w:t>
      </w:r>
      <w:proofErr w:type="spellEnd"/>
      <w:r w:rsidR="009A78A5" w:rsidRPr="00CE5AA3">
        <w:rPr>
          <w:sz w:val="24"/>
          <w:szCs w:val="24"/>
        </w:rPr>
        <w:t xml:space="preserve">-Хаус». </w:t>
      </w:r>
    </w:p>
    <w:p w:rsidR="00AD2352" w:rsidRPr="00CE5AA3" w:rsidRDefault="00351525" w:rsidP="0032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>Подготовить заключение о результатах публичных слушаний</w:t>
      </w:r>
      <w:r w:rsidR="00EB6A38" w:rsidRPr="00CE5AA3">
        <w:rPr>
          <w:rFonts w:ascii="Times New Roman" w:hAnsi="Times New Roman" w:cs="Times New Roman"/>
          <w:sz w:val="24"/>
          <w:szCs w:val="24"/>
        </w:rPr>
        <w:t>.</w:t>
      </w:r>
    </w:p>
    <w:p w:rsidR="00EB6A38" w:rsidRPr="00CE5AA3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EB6A38" w:rsidRPr="00CE5AA3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67070B" w:rsidRPr="00CE5AA3" w:rsidRDefault="0067070B" w:rsidP="0067070B">
      <w:pPr>
        <w:spacing w:line="360" w:lineRule="auto"/>
        <w:jc w:val="both"/>
        <w:rPr>
          <w:sz w:val="24"/>
          <w:szCs w:val="24"/>
        </w:rPr>
      </w:pPr>
    </w:p>
    <w:p w:rsidR="005F2A42" w:rsidRPr="00CE5AA3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                     </w:t>
      </w:r>
      <w:r w:rsidR="00351525" w:rsidRPr="00CE5AA3">
        <w:rPr>
          <w:rFonts w:ascii="Times New Roman" w:hAnsi="Times New Roman" w:cs="Times New Roman"/>
          <w:sz w:val="24"/>
          <w:szCs w:val="24"/>
        </w:rPr>
        <w:t xml:space="preserve">                С.В. Тетерин</w:t>
      </w:r>
    </w:p>
    <w:p w:rsidR="00B87AD1" w:rsidRPr="00CE5AA3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C4006F" w:rsidRPr="00CE5A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AA3"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A3">
        <w:rPr>
          <w:rFonts w:ascii="Times New Roman" w:hAnsi="Times New Roman" w:cs="Times New Roman"/>
          <w:sz w:val="24"/>
          <w:szCs w:val="24"/>
        </w:rPr>
        <w:t xml:space="preserve">          Н.В. Шабалин</w:t>
      </w:r>
    </w:p>
    <w:p w:rsidR="00F81594" w:rsidRDefault="00F81594" w:rsidP="00F81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94" w:rsidRDefault="00F81594" w:rsidP="00F8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1594" w:rsidRDefault="00F81594" w:rsidP="00F81594">
      <w:pPr>
        <w:spacing w:before="180" w:after="180" w:line="240" w:lineRule="auto"/>
        <w:ind w:firstLine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F81594" w:rsidRDefault="00F81594" w:rsidP="00F8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94" w:rsidRDefault="00F81594" w:rsidP="00F81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Луза                                                                                                      « 28 апреля 2017 г.»</w:t>
      </w:r>
    </w:p>
    <w:p w:rsidR="00F81594" w:rsidRDefault="00F81594" w:rsidP="00F81594">
      <w:pPr>
        <w:spacing w:before="180" w:after="180" w:line="240" w:lineRule="auto"/>
        <w:ind w:firstLine="360"/>
        <w:jc w:val="both"/>
        <w:rPr>
          <w:sz w:val="24"/>
          <w:szCs w:val="24"/>
        </w:rPr>
      </w:pPr>
    </w:p>
    <w:p w:rsidR="00F81594" w:rsidRDefault="00F81594" w:rsidP="00F81594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Настоящее заключение подготовлено на основании протокола публичных слушаний </w:t>
      </w:r>
      <w:r w:rsidR="00CE5AA3">
        <w:rPr>
          <w:sz w:val="24"/>
          <w:szCs w:val="24"/>
        </w:rPr>
        <w:t xml:space="preserve">по </w:t>
      </w:r>
      <w:r w:rsidRPr="00F81594">
        <w:rPr>
          <w:sz w:val="24"/>
          <w:szCs w:val="24"/>
        </w:rPr>
        <w:t>проект</w:t>
      </w:r>
      <w:r w:rsidR="00CE5AA3">
        <w:rPr>
          <w:sz w:val="24"/>
          <w:szCs w:val="24"/>
        </w:rPr>
        <w:t>у</w:t>
      </w:r>
      <w:r w:rsidRPr="00F81594">
        <w:rPr>
          <w:sz w:val="24"/>
          <w:szCs w:val="24"/>
        </w:rPr>
        <w:t xml:space="preserve"> планировки территорий  с проектом межевания под строительство линейного объекта: «Строительство </w:t>
      </w:r>
      <w:proofErr w:type="gramStart"/>
      <w:r w:rsidRPr="00F81594">
        <w:rPr>
          <w:sz w:val="24"/>
          <w:szCs w:val="24"/>
        </w:rPr>
        <w:t>погрузочно- разгрузочного</w:t>
      </w:r>
      <w:proofErr w:type="gramEnd"/>
      <w:r w:rsidRPr="00F81594">
        <w:rPr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Pr="00F81594">
        <w:rPr>
          <w:sz w:val="24"/>
          <w:szCs w:val="24"/>
        </w:rPr>
        <w:t>Хольц</w:t>
      </w:r>
      <w:proofErr w:type="spellEnd"/>
      <w:r w:rsidRPr="00F81594">
        <w:rPr>
          <w:sz w:val="24"/>
          <w:szCs w:val="24"/>
        </w:rPr>
        <w:t>-Хаус».</w:t>
      </w:r>
      <w:r w:rsidRPr="00E144A9">
        <w:rPr>
          <w:sz w:val="28"/>
          <w:szCs w:val="28"/>
        </w:rPr>
        <w:t xml:space="preserve"> </w:t>
      </w:r>
    </w:p>
    <w:p w:rsidR="00F81594" w:rsidRDefault="00F81594" w:rsidP="00CE5AA3">
      <w:pPr>
        <w:spacing w:line="240" w:lineRule="auto"/>
        <w:ind w:firstLine="360"/>
        <w:jc w:val="both"/>
        <w:rPr>
          <w:sz w:val="24"/>
          <w:szCs w:val="24"/>
        </w:rPr>
      </w:pPr>
      <w:r w:rsidRPr="00F81594">
        <w:rPr>
          <w:sz w:val="24"/>
          <w:szCs w:val="24"/>
        </w:rPr>
        <w:t xml:space="preserve">Проект планировки территорий  с проектом межевания под строительство линейного объекта: «Строительство </w:t>
      </w:r>
      <w:proofErr w:type="gramStart"/>
      <w:r w:rsidRPr="00F81594">
        <w:rPr>
          <w:sz w:val="24"/>
          <w:szCs w:val="24"/>
        </w:rPr>
        <w:t>погрузочно- разгрузочного</w:t>
      </w:r>
      <w:proofErr w:type="gramEnd"/>
      <w:r w:rsidRPr="00F81594">
        <w:rPr>
          <w:sz w:val="24"/>
          <w:szCs w:val="24"/>
        </w:rPr>
        <w:t xml:space="preserve"> железнодорожного пути необщег</w:t>
      </w:r>
      <w:r>
        <w:rPr>
          <w:sz w:val="24"/>
          <w:szCs w:val="24"/>
        </w:rPr>
        <w:t>о пользования ООО «</w:t>
      </w:r>
      <w:proofErr w:type="spellStart"/>
      <w:r>
        <w:rPr>
          <w:sz w:val="24"/>
          <w:szCs w:val="24"/>
        </w:rPr>
        <w:t>Хольц</w:t>
      </w:r>
      <w:proofErr w:type="spellEnd"/>
      <w:r>
        <w:rPr>
          <w:sz w:val="24"/>
          <w:szCs w:val="24"/>
        </w:rPr>
        <w:t xml:space="preserve">-Хаус» разработан в соответствии  с Градостроительным кодексом Российской Федерации, с Земельным кодексом Российской Федерации и иными законами и нормативными правовыми актами Российской Федерации, Кировской области. </w:t>
      </w:r>
    </w:p>
    <w:p w:rsidR="00F81594" w:rsidRPr="00CE5AA3" w:rsidRDefault="00F81594" w:rsidP="00CE5A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Замечания и предложения </w:t>
      </w:r>
      <w:r w:rsidR="00CE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CE5AA3">
        <w:rPr>
          <w:rFonts w:ascii="Times New Roman" w:hAnsi="Times New Roman" w:cs="Times New Roman"/>
          <w:sz w:val="24"/>
          <w:szCs w:val="24"/>
        </w:rPr>
        <w:t xml:space="preserve">проекту планировки территорий  с проектом межевания под строительство линейного объекта: «Строительство </w:t>
      </w:r>
      <w:proofErr w:type="gramStart"/>
      <w:r w:rsidRPr="00CE5AA3">
        <w:rPr>
          <w:rFonts w:ascii="Times New Roman" w:hAnsi="Times New Roman" w:cs="Times New Roman"/>
          <w:sz w:val="24"/>
          <w:szCs w:val="24"/>
        </w:rPr>
        <w:t>погрузочно- разгрузочного</w:t>
      </w:r>
      <w:proofErr w:type="gramEnd"/>
      <w:r w:rsidRPr="00CE5AA3">
        <w:rPr>
          <w:rFonts w:ascii="Times New Roman" w:hAnsi="Times New Roman" w:cs="Times New Roman"/>
          <w:sz w:val="24"/>
          <w:szCs w:val="24"/>
        </w:rPr>
        <w:t xml:space="preserve"> железнодорожного пути необщего пользования ООО «</w:t>
      </w:r>
      <w:proofErr w:type="spellStart"/>
      <w:r w:rsidRPr="00CE5AA3">
        <w:rPr>
          <w:rFonts w:ascii="Times New Roman" w:hAnsi="Times New Roman" w:cs="Times New Roman"/>
          <w:sz w:val="24"/>
          <w:szCs w:val="24"/>
        </w:rPr>
        <w:t>Хольц</w:t>
      </w:r>
      <w:proofErr w:type="spellEnd"/>
      <w:r w:rsidRPr="00CE5AA3">
        <w:rPr>
          <w:rFonts w:ascii="Times New Roman" w:hAnsi="Times New Roman" w:cs="Times New Roman"/>
          <w:sz w:val="24"/>
          <w:szCs w:val="24"/>
        </w:rPr>
        <w:t>-Хаус»  от участников публичных слушаний не поступали.</w:t>
      </w:r>
    </w:p>
    <w:p w:rsidR="00F81594" w:rsidRDefault="00F81594" w:rsidP="00F81594">
      <w:pPr>
        <w:spacing w:before="180" w:after="180" w:line="240" w:lineRule="auto"/>
        <w:ind w:firstLine="360"/>
        <w:jc w:val="both"/>
        <w:rPr>
          <w:rFonts w:ascii="Open Sans" w:hAnsi="Open Sans"/>
          <w:color w:val="000000" w:themeColor="text1"/>
          <w:sz w:val="23"/>
          <w:szCs w:val="23"/>
        </w:rPr>
      </w:pPr>
      <w:r>
        <w:rPr>
          <w:rFonts w:ascii="Open Sans" w:hAnsi="Open Sans"/>
          <w:color w:val="000000" w:themeColor="text1"/>
          <w:sz w:val="23"/>
          <w:szCs w:val="23"/>
        </w:rPr>
        <w:t xml:space="preserve">В период с 27.03.2017 года до 28.04.2017 в адрес администрации </w:t>
      </w:r>
      <w:proofErr w:type="spellStart"/>
      <w:r>
        <w:rPr>
          <w:rFonts w:ascii="Open Sans" w:hAnsi="Open Sans"/>
          <w:color w:val="000000" w:themeColor="text1"/>
          <w:sz w:val="23"/>
          <w:szCs w:val="23"/>
        </w:rPr>
        <w:t>Лузского</w:t>
      </w:r>
      <w:proofErr w:type="spellEnd"/>
      <w:r>
        <w:rPr>
          <w:rFonts w:ascii="Open Sans" w:hAnsi="Open Sans"/>
          <w:color w:val="000000" w:themeColor="text1"/>
          <w:sz w:val="23"/>
          <w:szCs w:val="23"/>
        </w:rPr>
        <w:t xml:space="preserve"> городского поселения замечания для включения в протокол публичных слушаний не поступили.</w:t>
      </w:r>
    </w:p>
    <w:p w:rsidR="00F81594" w:rsidRDefault="00F81594" w:rsidP="00B3768F">
      <w:pPr>
        <w:pStyle w:val="a7"/>
        <w:ind w:firstLine="360"/>
        <w:jc w:val="both"/>
        <w:rPr>
          <w:rFonts w:ascii="Open Sans" w:hAnsi="Open Sans"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ascii="Open Sans" w:hAnsi="Open Sans"/>
          <w:color w:val="000000" w:themeColor="text1"/>
          <w:sz w:val="23"/>
          <w:szCs w:val="23"/>
        </w:rPr>
        <w:t>Заключение о результатах публичных слушаний:</w:t>
      </w:r>
    </w:p>
    <w:p w:rsidR="00F81594" w:rsidRDefault="00F81594" w:rsidP="00F81594">
      <w:pPr>
        <w:pStyle w:val="a7"/>
        <w:jc w:val="both"/>
        <w:rPr>
          <w:rFonts w:ascii="Open Sans" w:hAnsi="Open Sans"/>
          <w:color w:val="000000" w:themeColor="text1"/>
          <w:sz w:val="23"/>
          <w:szCs w:val="23"/>
        </w:rPr>
      </w:pPr>
      <w:r>
        <w:rPr>
          <w:rFonts w:ascii="Open Sans" w:hAnsi="Open Sans"/>
          <w:color w:val="000000" w:themeColor="text1"/>
          <w:sz w:val="23"/>
          <w:szCs w:val="23"/>
        </w:rPr>
        <w:t>1. Публичные слушания проведе</w:t>
      </w:r>
      <w:r w:rsidR="00CE5AA3">
        <w:rPr>
          <w:rFonts w:ascii="Open Sans" w:hAnsi="Open Sans"/>
          <w:color w:val="000000" w:themeColor="text1"/>
          <w:sz w:val="23"/>
          <w:szCs w:val="23"/>
        </w:rPr>
        <w:t xml:space="preserve">ны в соответствии </w:t>
      </w:r>
      <w:r>
        <w:rPr>
          <w:rFonts w:ascii="Open Sans" w:hAnsi="Open Sans"/>
          <w:color w:val="000000" w:themeColor="text1"/>
          <w:sz w:val="23"/>
          <w:szCs w:val="23"/>
        </w:rPr>
        <w:t xml:space="preserve"> ст. 46 Градостроительного кодекса Российской Федерации,</w:t>
      </w:r>
    </w:p>
    <w:p w:rsidR="00F81594" w:rsidRPr="00CE5AA3" w:rsidRDefault="00F81594" w:rsidP="00CE5AA3">
      <w:pPr>
        <w:spacing w:line="240" w:lineRule="auto"/>
        <w:jc w:val="both"/>
        <w:rPr>
          <w:sz w:val="28"/>
          <w:szCs w:val="28"/>
        </w:rPr>
      </w:pPr>
      <w:r>
        <w:rPr>
          <w:rFonts w:ascii="Open Sans" w:hAnsi="Open Sans"/>
          <w:color w:val="000000" w:themeColor="text1"/>
          <w:sz w:val="23"/>
          <w:szCs w:val="23"/>
        </w:rPr>
        <w:t xml:space="preserve">2. Информация </w:t>
      </w:r>
      <w:r>
        <w:t xml:space="preserve">по </w:t>
      </w:r>
      <w:r w:rsidRPr="00F81594">
        <w:rPr>
          <w:sz w:val="24"/>
          <w:szCs w:val="24"/>
        </w:rPr>
        <w:t xml:space="preserve">проекту планировки территорий  с проектом межевания под строительство линейного объекта: «Строительство </w:t>
      </w:r>
      <w:proofErr w:type="gramStart"/>
      <w:r w:rsidRPr="00F81594">
        <w:rPr>
          <w:sz w:val="24"/>
          <w:szCs w:val="24"/>
        </w:rPr>
        <w:t>погрузочно- разгрузочного</w:t>
      </w:r>
      <w:proofErr w:type="gramEnd"/>
      <w:r w:rsidRPr="00F81594">
        <w:rPr>
          <w:sz w:val="24"/>
          <w:szCs w:val="24"/>
        </w:rPr>
        <w:t xml:space="preserve"> железнодорожного пути необще</w:t>
      </w:r>
      <w:r w:rsidR="00B3768F">
        <w:rPr>
          <w:sz w:val="24"/>
          <w:szCs w:val="24"/>
        </w:rPr>
        <w:t>го пользования ООО «</w:t>
      </w:r>
      <w:proofErr w:type="spellStart"/>
      <w:r w:rsidR="00B3768F">
        <w:rPr>
          <w:sz w:val="24"/>
          <w:szCs w:val="24"/>
        </w:rPr>
        <w:t>Хольц</w:t>
      </w:r>
      <w:proofErr w:type="spellEnd"/>
      <w:r w:rsidR="00B3768F">
        <w:rPr>
          <w:sz w:val="24"/>
          <w:szCs w:val="24"/>
        </w:rPr>
        <w:t>-Хаус»</w:t>
      </w:r>
      <w:r w:rsidRPr="00E144A9">
        <w:rPr>
          <w:sz w:val="28"/>
          <w:szCs w:val="28"/>
        </w:rPr>
        <w:t xml:space="preserve"> </w:t>
      </w:r>
      <w:r w:rsidR="00CE5AA3">
        <w:rPr>
          <w:sz w:val="24"/>
          <w:szCs w:val="24"/>
        </w:rPr>
        <w:t xml:space="preserve">доведена </w:t>
      </w:r>
      <w:r>
        <w:t>до</w:t>
      </w:r>
      <w:r>
        <w:rPr>
          <w:rFonts w:ascii="Open Sans" w:hAnsi="Open Sans"/>
          <w:color w:val="000000" w:themeColor="text1"/>
          <w:sz w:val="23"/>
          <w:szCs w:val="23"/>
        </w:rPr>
        <w:t xml:space="preserve"> сведения заинтересованных лиц в соответствии с требованиями действующего законодательства.</w:t>
      </w:r>
    </w:p>
    <w:p w:rsidR="00F81594" w:rsidRDefault="00F81594" w:rsidP="00F81594">
      <w:pPr>
        <w:pStyle w:val="a7"/>
        <w:jc w:val="both"/>
        <w:rPr>
          <w:rFonts w:ascii="Open Sans" w:hAnsi="Open Sans"/>
          <w:color w:val="000000" w:themeColor="text1"/>
          <w:sz w:val="23"/>
          <w:szCs w:val="23"/>
        </w:rPr>
      </w:pPr>
      <w:r>
        <w:rPr>
          <w:rFonts w:ascii="Open Sans" w:hAnsi="Open Sans"/>
          <w:color w:val="000000" w:themeColor="text1"/>
          <w:sz w:val="23"/>
          <w:szCs w:val="23"/>
        </w:rPr>
        <w:t xml:space="preserve">3. Публичные слушания по </w:t>
      </w:r>
      <w:r w:rsidR="00B3768F" w:rsidRPr="00F81594">
        <w:t xml:space="preserve">проекту планировки территорий  с проектом межевания под строительство линейного объекта: «Строительство </w:t>
      </w:r>
      <w:proofErr w:type="gramStart"/>
      <w:r w:rsidR="00B3768F" w:rsidRPr="00F81594">
        <w:t>погрузочно- разгрузочного</w:t>
      </w:r>
      <w:proofErr w:type="gramEnd"/>
      <w:r w:rsidR="00B3768F" w:rsidRPr="00F81594">
        <w:t xml:space="preserve"> железнодорожного пути необщего пользования ООО «</w:t>
      </w:r>
      <w:proofErr w:type="spellStart"/>
      <w:r w:rsidR="00B3768F" w:rsidRPr="00F81594">
        <w:t>Хольц</w:t>
      </w:r>
      <w:proofErr w:type="spellEnd"/>
      <w:r w:rsidR="00B3768F" w:rsidRPr="00F81594">
        <w:t>-Хаус»</w:t>
      </w:r>
      <w:r>
        <w:t xml:space="preserve"> признаны </w:t>
      </w:r>
      <w:r>
        <w:rPr>
          <w:rFonts w:ascii="Open Sans" w:hAnsi="Open Sans"/>
          <w:color w:val="000000" w:themeColor="text1"/>
          <w:sz w:val="23"/>
          <w:szCs w:val="23"/>
        </w:rPr>
        <w:t>состоявшимися.</w:t>
      </w:r>
    </w:p>
    <w:p w:rsidR="00F81594" w:rsidRDefault="00F81594" w:rsidP="00F81594">
      <w:pPr>
        <w:spacing w:before="180" w:after="180" w:line="240" w:lineRule="auto"/>
        <w:ind w:firstLine="360"/>
        <w:jc w:val="both"/>
        <w:rPr>
          <w:color w:val="000000" w:themeColor="text1"/>
          <w:sz w:val="24"/>
          <w:szCs w:val="24"/>
        </w:rPr>
      </w:pPr>
    </w:p>
    <w:p w:rsidR="00F81594" w:rsidRDefault="00F81594" w:rsidP="00F8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94" w:rsidRDefault="00F81594" w:rsidP="00F8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D2" w:rsidRDefault="00327CD2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D2" w:rsidRDefault="00327CD2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D2" w:rsidRPr="00C4006F" w:rsidRDefault="00327CD2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Pr="00C4006F" w:rsidRDefault="00B87AD1" w:rsidP="00C40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AD1" w:rsidRPr="00C4006F" w:rsidSect="00C4006F">
      <w:pgSz w:w="11906" w:h="16838" w:code="9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4D7"/>
    <w:multiLevelType w:val="hybridMultilevel"/>
    <w:tmpl w:val="7F0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9018B"/>
    <w:multiLevelType w:val="hybridMultilevel"/>
    <w:tmpl w:val="76EA7F84"/>
    <w:lvl w:ilvl="0" w:tplc="2DE616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7E24"/>
    <w:multiLevelType w:val="hybridMultilevel"/>
    <w:tmpl w:val="F84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2"/>
    <w:rsid w:val="0002482D"/>
    <w:rsid w:val="00025A48"/>
    <w:rsid w:val="0002626A"/>
    <w:rsid w:val="00077964"/>
    <w:rsid w:val="00130AED"/>
    <w:rsid w:val="001732EF"/>
    <w:rsid w:val="00176763"/>
    <w:rsid w:val="001D3F56"/>
    <w:rsid w:val="001E3352"/>
    <w:rsid w:val="00283896"/>
    <w:rsid w:val="00327CD2"/>
    <w:rsid w:val="00333532"/>
    <w:rsid w:val="00347465"/>
    <w:rsid w:val="00351525"/>
    <w:rsid w:val="0035174D"/>
    <w:rsid w:val="003C5FDB"/>
    <w:rsid w:val="004257CA"/>
    <w:rsid w:val="004378E5"/>
    <w:rsid w:val="004F0367"/>
    <w:rsid w:val="00525850"/>
    <w:rsid w:val="0052596C"/>
    <w:rsid w:val="00543194"/>
    <w:rsid w:val="005A49E6"/>
    <w:rsid w:val="005F2A42"/>
    <w:rsid w:val="00601082"/>
    <w:rsid w:val="00622089"/>
    <w:rsid w:val="006551BB"/>
    <w:rsid w:val="0067070B"/>
    <w:rsid w:val="006D3339"/>
    <w:rsid w:val="006D3A7F"/>
    <w:rsid w:val="006E26E6"/>
    <w:rsid w:val="0073133F"/>
    <w:rsid w:val="007949DE"/>
    <w:rsid w:val="00794FFF"/>
    <w:rsid w:val="00842707"/>
    <w:rsid w:val="008631F5"/>
    <w:rsid w:val="00876E9C"/>
    <w:rsid w:val="008C2D42"/>
    <w:rsid w:val="008C6B97"/>
    <w:rsid w:val="008E2F78"/>
    <w:rsid w:val="00905E18"/>
    <w:rsid w:val="0093227E"/>
    <w:rsid w:val="009725F1"/>
    <w:rsid w:val="009A78A5"/>
    <w:rsid w:val="009B5244"/>
    <w:rsid w:val="00A12A05"/>
    <w:rsid w:val="00A3517E"/>
    <w:rsid w:val="00AD2352"/>
    <w:rsid w:val="00B04FCB"/>
    <w:rsid w:val="00B3768F"/>
    <w:rsid w:val="00B87AD1"/>
    <w:rsid w:val="00BF5EEE"/>
    <w:rsid w:val="00C05217"/>
    <w:rsid w:val="00C4006F"/>
    <w:rsid w:val="00C46A3F"/>
    <w:rsid w:val="00C570ED"/>
    <w:rsid w:val="00CE5AA3"/>
    <w:rsid w:val="00D90EE4"/>
    <w:rsid w:val="00DA4B8B"/>
    <w:rsid w:val="00DC0C22"/>
    <w:rsid w:val="00E144A9"/>
    <w:rsid w:val="00E149F8"/>
    <w:rsid w:val="00E55948"/>
    <w:rsid w:val="00E72D9A"/>
    <w:rsid w:val="00EA26E2"/>
    <w:rsid w:val="00EB6A38"/>
    <w:rsid w:val="00EF628C"/>
    <w:rsid w:val="00F34186"/>
    <w:rsid w:val="00F34CB4"/>
    <w:rsid w:val="00F738B8"/>
    <w:rsid w:val="00F746EA"/>
    <w:rsid w:val="00F81594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8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8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0D96-F838-4AA4-AC0F-C0C2A183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cp:lastPrinted>2017-05-04T10:53:00Z</cp:lastPrinted>
  <dcterms:created xsi:type="dcterms:W3CDTF">2017-05-03T13:41:00Z</dcterms:created>
  <dcterms:modified xsi:type="dcterms:W3CDTF">2017-05-04T10:53:00Z</dcterms:modified>
</cp:coreProperties>
</file>